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A8" w:rsidRPr="00202AA8" w:rsidRDefault="00202AA8" w:rsidP="00202AA8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proofErr w:type="spellStart"/>
      <w:r w:rsidRPr="00202AA8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Профессиограмма</w:t>
      </w:r>
      <w:proofErr w:type="spellEnd"/>
    </w:p>
    <w:p w:rsidR="00202AA8" w:rsidRPr="00202AA8" w:rsidRDefault="00202AA8" w:rsidP="00202AA8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AA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6058"/>
      </w:tblGrid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40.03.01 ЮРИСПРУДЕНЦИЯ</w:t>
            </w:r>
          </w:p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«Правовое обеспечение правоохранительной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Миссия образовательной программы</w:t>
            </w: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 формирование высокопрофессиональных специалистов с высоким уровнем правосознания, правовой культуры, профессиональной этики и антикоррупционного мышления, способных в дальнейшей профессиональной деятельности эффективно осуществлять правоохранительную деятельность, охранять права и свободы человека и гражданина, иных субъектов правоотношений, способствовать дальнейшему развитию правового государства в России.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</w:t>
            </w: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 Фундаментальная подготовка высокообразованных юристов, отвечающих динамично изменяющимся требованиям рынка юридических услуг и международному уровню профессионального образования, на основе интеграции современных достижений юридического образования, научной и практической деятельности.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Описание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по образованию в России рассматривается как специалист, получивший фундаментальную и специальную подготовку в области юриспруденции.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Это юрист широкого профиля, который по характеру образования предназначен к выполнению любой работы, признаваемой юридической и к выполнению многих иных видов деятельности, которые по своему содержанию не являются юридическими, но близки к ней.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Профессиональные обязанности юриста формируются на основе нормативно-правовых актов различного уровня (Конституция РФ, Федеральные Законы, иные подзаконные нормативно-правовые акты, включая локальные), а также правоприменительных актов.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Доминирующие виды деятельности. Кем может работать выпускник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судья,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помощник судьи,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секретарь судебного заседания,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прокурор,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помощник прокурора,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следователь,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адвокат,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организации,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юрисконсульт,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руководитель отдела,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референт,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специалист,</w:t>
            </w:r>
          </w:p>
          <w:p w:rsidR="00202AA8" w:rsidRPr="00202AA8" w:rsidRDefault="00202AA8" w:rsidP="00202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криминалист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Область применения профессиональных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Судебные органы:</w:t>
            </w:r>
          </w:p>
          <w:p w:rsidR="00202AA8" w:rsidRPr="00202AA8" w:rsidRDefault="00202AA8" w:rsidP="00202A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Верховный суд РС (Я);</w:t>
            </w:r>
          </w:p>
          <w:p w:rsidR="00202AA8" w:rsidRPr="00202AA8" w:rsidRDefault="00202AA8" w:rsidP="00202A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городские и районные суды РС (Я);</w:t>
            </w:r>
          </w:p>
          <w:p w:rsidR="00202AA8" w:rsidRPr="00202AA8" w:rsidRDefault="00202AA8" w:rsidP="00202A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мировые судьи РС (Я);</w:t>
            </w:r>
          </w:p>
          <w:p w:rsidR="00202AA8" w:rsidRPr="00202AA8" w:rsidRDefault="00202AA8" w:rsidP="00202A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Арбитражный суд РС (Я);</w:t>
            </w:r>
          </w:p>
          <w:p w:rsidR="00202AA8" w:rsidRPr="00202AA8" w:rsidRDefault="00202AA8" w:rsidP="00202A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Конституционный суд РС (Я).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Правоохранительные органы:</w:t>
            </w:r>
          </w:p>
          <w:p w:rsidR="00202AA8" w:rsidRPr="00202AA8" w:rsidRDefault="00202AA8" w:rsidP="00202A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органы прокуратуры РС (Я);</w:t>
            </w:r>
          </w:p>
          <w:p w:rsidR="00202AA8" w:rsidRPr="00202AA8" w:rsidRDefault="00202AA8" w:rsidP="00202A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следственные отделы СУ СК РФ по РС (Я);</w:t>
            </w:r>
          </w:p>
          <w:p w:rsidR="00202AA8" w:rsidRPr="00202AA8" w:rsidRDefault="00202AA8" w:rsidP="00202A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органы МВД по РС (Я);</w:t>
            </w:r>
          </w:p>
          <w:p w:rsidR="00202AA8" w:rsidRPr="00202AA8" w:rsidRDefault="00202AA8" w:rsidP="00202A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УФСБ по РС (Я) и др.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Органы государственной власти и местного самоуправления</w:t>
            </w: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</w:p>
          <w:p w:rsidR="00202AA8" w:rsidRPr="00202AA8" w:rsidRDefault="00202AA8" w:rsidP="00202A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территориальные органы федеральных органов исполнительной власти РФ;</w:t>
            </w:r>
          </w:p>
          <w:p w:rsidR="00202AA8" w:rsidRPr="00202AA8" w:rsidRDefault="00202AA8" w:rsidP="00202A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Администрация Главы РС (Я);</w:t>
            </w:r>
          </w:p>
          <w:p w:rsidR="00202AA8" w:rsidRPr="00202AA8" w:rsidRDefault="00202AA8" w:rsidP="00202A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Правительство РС (Я);</w:t>
            </w:r>
          </w:p>
          <w:p w:rsidR="00202AA8" w:rsidRPr="00202AA8" w:rsidRDefault="00202AA8" w:rsidP="00202A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Государственное Собрание (Ил </w:t>
            </w:r>
            <w:proofErr w:type="spellStart"/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Тумэн</w:t>
            </w:r>
            <w:proofErr w:type="spellEnd"/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 РС (Я);</w:t>
            </w:r>
          </w:p>
          <w:p w:rsidR="00202AA8" w:rsidRPr="00202AA8" w:rsidRDefault="00202AA8" w:rsidP="00202A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министерства и ведомства Правительства РС (Я);</w:t>
            </w:r>
          </w:p>
          <w:p w:rsidR="00202AA8" w:rsidRPr="00202AA8" w:rsidRDefault="00202AA8" w:rsidP="00202A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органы местного самоуправления РС (Я)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Организации и предприятия:</w:t>
            </w:r>
          </w:p>
          <w:p w:rsidR="00202AA8" w:rsidRPr="00202AA8" w:rsidRDefault="00202AA8" w:rsidP="00202A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коммерческие корпоративные организации РС (Я) (АО, ООО, товарищества и т.д.);</w:t>
            </w:r>
          </w:p>
          <w:p w:rsidR="00202AA8" w:rsidRPr="00202AA8" w:rsidRDefault="00202AA8" w:rsidP="00202A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унитарные предприятия и учреждения;</w:t>
            </w:r>
          </w:p>
          <w:p w:rsidR="00202AA8" w:rsidRPr="00202AA8" w:rsidRDefault="00202AA8" w:rsidP="00202A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некоммерческие организации.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Профессионально важные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Способности: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логическое, аналитическое мышление;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понятийного мышления (владение научными понятиями и способность воспринимать и понимать различные термины)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хорошее развитие концентрации и устойчивости внимания (способность в течении длительного времени сосредотачиваться на определенном виде деятельности);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кратковременной и долговременной памяти-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вербальные способности (умение правильно и понятно изъясняться);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убеждения;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развитие коммуникативных навыков (навыки общения с людьми);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склонность к исследовательской деятельности;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хорошие познания в разных областях наук;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дедуктивного мышления (умение мыслить от общего к частному);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к всестороннему, адекватному восприятию ситуации;</w:t>
            </w:r>
          </w:p>
          <w:p w:rsidR="00202AA8" w:rsidRPr="00202AA8" w:rsidRDefault="00202AA8" w:rsidP="00202A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вести переговоры.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Личностные качества, интересы, склонности: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организованность;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уверенность в себе;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честность и порядочность;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ответственность;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аккуратность;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эрудированность;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деловая хватка;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объективность;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коммуникабельность;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хорошая интуиция;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эмоционально-психическая устойчивость;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энергичность;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настойчивость, принципиальность;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стремление к самосовершенствованию;</w:t>
            </w:r>
          </w:p>
          <w:p w:rsidR="00202AA8" w:rsidRPr="00202AA8" w:rsidRDefault="00202AA8" w:rsidP="00202A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быстро восстанавливать работоспособность.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отсутствие интереса к выполняемой работе;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нерешительность;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быстро принимать решения;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противостоять внешним факторам (лицам, ситуациям):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нечестность;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непринципиальность</w:t>
            </w:r>
            <w:proofErr w:type="spellEnd"/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неспособность глубоко осмысливать происходящее;</w:t>
            </w:r>
          </w:p>
          <w:p w:rsidR="00202AA8" w:rsidRPr="00202AA8" w:rsidRDefault="00202AA8" w:rsidP="00202A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непогашенная судимость.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работает в помещении, чаще всего в оборудованном рабочем кабинете. У него активный, высокоинтеллектуальный труд, требующий организованности, собранности, умения выделять самое существенное и одновременно концентрации внимания на деталях, тонкостях в текстовых документах и материалах при работе с большим объемом информации. Главные средства труда юриста: его профессионализм, интеллектуальные способности и познания в предметной области. Юрист сам принимает решения в рамках поставленных задач, с учетом нормы закона.</w:t>
            </w: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Из особых условий труда юриста следует отметить высокий моральный уровень ответственности за качество работы, за сделанные рекомендации и выводы. Юристы могут работать самостоятельно и в коллективе.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Профессия юрист считалась престижной во все времена, ибо юристы всегда были особо уважаемы в обществе.  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Большинство ведущих и высокооплачиваемых должностей страны требуют именно юридического образования. Упорный труд и постоянное самосовершенствование, а также безупречная репутация обеспечат неуклонное продвижение по карьерной лестнице. Известные адвокаты, генеральные прокуроры и судьи начинали свою деятельность на скромных постах. 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Большая часть самых высокооплачиваемых вакансий на территории федерации требует наличие </w:t>
            </w:r>
            <w:proofErr w:type="spellStart"/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юробразования</w:t>
            </w:r>
            <w:proofErr w:type="spellEnd"/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 Начиная от обычного консультанта в муниципальной конторе, путем упорства и саморазвития можно достичь должности генерального прокурора или арбитражного судьи. Но для этого придется сильно постараться. Только кристальная репутация, раскрытие громких дел и время. Максимум упорства и терпения. И работа «в кармане».</w:t>
            </w:r>
          </w:p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Должность юриста востребована в разнообразных юридических инстанциях. Суд, прокуратура, Министерство юстиции, Министерство внутренних дел. И это только </w:t>
            </w:r>
            <w:r w:rsidRPr="00202AA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государственные структуры. Не говоря уже о частных адвокатских и юридических конторах, которые оказывают помощь в правовых делах физическим и юридическим лицам.</w:t>
            </w:r>
          </w:p>
        </w:tc>
      </w:tr>
      <w:tr w:rsidR="00202AA8" w:rsidRPr="00202AA8" w:rsidTr="0020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02AA8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Выпускники колледжа имеют возможность продолжить обучение на юридическом факультете (уровень – 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02AA8" w:rsidRPr="00202AA8" w:rsidRDefault="00202AA8" w:rsidP="00202AA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202AA8">
                <w:rPr>
                  <w:rFonts w:ascii="Helvetica" w:eastAsia="Times New Roman" w:hAnsi="Helvetica" w:cs="Helvetica"/>
                  <w:color w:val="6AB8EE"/>
                  <w:sz w:val="21"/>
                  <w:szCs w:val="21"/>
                  <w:lang w:eastAsia="ru-RU"/>
                </w:rPr>
                <w:t>https://www.s-vfu.ru/universitet/rukovodstvo-i-struktura/instituty/yf/entrant/</w:t>
              </w:r>
            </w:hyperlink>
          </w:p>
        </w:tc>
      </w:tr>
    </w:tbl>
    <w:p w:rsidR="001D1FEB" w:rsidRDefault="00202AA8">
      <w:bookmarkStart w:id="0" w:name="_GoBack"/>
      <w:bookmarkEnd w:id="0"/>
    </w:p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31C"/>
    <w:multiLevelType w:val="multilevel"/>
    <w:tmpl w:val="EA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57B74"/>
    <w:multiLevelType w:val="multilevel"/>
    <w:tmpl w:val="B4F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C7309F"/>
    <w:multiLevelType w:val="multilevel"/>
    <w:tmpl w:val="15A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C160D"/>
    <w:multiLevelType w:val="multilevel"/>
    <w:tmpl w:val="308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C1AF6"/>
    <w:multiLevelType w:val="multilevel"/>
    <w:tmpl w:val="214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3124C"/>
    <w:multiLevelType w:val="multilevel"/>
    <w:tmpl w:val="1C4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90040"/>
    <w:multiLevelType w:val="multilevel"/>
    <w:tmpl w:val="A7B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52F32"/>
    <w:multiLevelType w:val="multilevel"/>
    <w:tmpl w:val="BCC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8"/>
    <w:rsid w:val="00160025"/>
    <w:rsid w:val="00202AA8"/>
    <w:rsid w:val="007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C515-8AB0-4580-A5AC-1363405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-vfu.ru/universitet/rukovodstvo-i-struktura/instituty/yf/entr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2021-03-10T03:12:00Z</dcterms:created>
  <dcterms:modified xsi:type="dcterms:W3CDTF">2021-03-10T03:13:00Z</dcterms:modified>
</cp:coreProperties>
</file>