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AA" w:rsidRPr="00393632" w:rsidRDefault="00D358AA" w:rsidP="00D358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3632">
        <w:rPr>
          <w:rFonts w:ascii="Times New Roman" w:hAnsi="Times New Roman"/>
          <w:b/>
          <w:sz w:val="24"/>
          <w:szCs w:val="24"/>
        </w:rPr>
        <w:t>Профсоюзный комитет СВФУ</w:t>
      </w:r>
    </w:p>
    <w:p w:rsidR="00D358AA" w:rsidRPr="00393632" w:rsidRDefault="00D358AA" w:rsidP="00D358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58AA" w:rsidRPr="00393632" w:rsidRDefault="00D358AA" w:rsidP="00D358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3632">
        <w:rPr>
          <w:rFonts w:ascii="Times New Roman" w:hAnsi="Times New Roman"/>
          <w:b/>
          <w:sz w:val="24"/>
          <w:szCs w:val="24"/>
        </w:rPr>
        <w:t>Комиссия по организационно-массовой и информационной работе</w:t>
      </w:r>
    </w:p>
    <w:p w:rsidR="00D358AA" w:rsidRPr="00393632" w:rsidRDefault="00D358AA" w:rsidP="00D358AA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58AA" w:rsidRPr="00393632" w:rsidRDefault="00D358AA" w:rsidP="00D358AA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3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работы на 2020 год</w:t>
      </w:r>
    </w:p>
    <w:p w:rsidR="00D358AA" w:rsidRPr="00393632" w:rsidRDefault="00D358AA" w:rsidP="00D358AA">
      <w:pPr>
        <w:pStyle w:val="a3"/>
        <w:rPr>
          <w:rFonts w:ascii="Times New Roman" w:hAnsi="Times New Roman"/>
          <w:sz w:val="24"/>
          <w:szCs w:val="24"/>
        </w:rPr>
      </w:pPr>
    </w:p>
    <w:p w:rsidR="00DF6CC5" w:rsidRPr="00393632" w:rsidRDefault="00DF6CC5" w:rsidP="00D358AA">
      <w:pPr>
        <w:pStyle w:val="a3"/>
        <w:rPr>
          <w:rFonts w:ascii="Times New Roman" w:hAnsi="Times New Roman"/>
          <w:sz w:val="24"/>
          <w:szCs w:val="24"/>
        </w:rPr>
      </w:pPr>
      <w:r w:rsidRPr="00393632">
        <w:rPr>
          <w:rFonts w:ascii="Times New Roman" w:hAnsi="Times New Roman"/>
          <w:sz w:val="24"/>
          <w:szCs w:val="24"/>
        </w:rPr>
        <w:t>Члены комиссии:</w:t>
      </w:r>
    </w:p>
    <w:p w:rsidR="00DF6CC5" w:rsidRPr="00393632" w:rsidRDefault="009D6D0E" w:rsidP="00D358A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93632">
        <w:rPr>
          <w:rFonts w:ascii="Times New Roman" w:hAnsi="Times New Roman"/>
          <w:sz w:val="24"/>
          <w:szCs w:val="24"/>
        </w:rPr>
        <w:t>Тарабукина</w:t>
      </w:r>
      <w:proofErr w:type="spellEnd"/>
      <w:r w:rsidRPr="00393632">
        <w:rPr>
          <w:rFonts w:ascii="Times New Roman" w:hAnsi="Times New Roman"/>
          <w:sz w:val="24"/>
          <w:szCs w:val="24"/>
        </w:rPr>
        <w:t xml:space="preserve"> С.Х. – председатель</w:t>
      </w:r>
    </w:p>
    <w:p w:rsidR="009D6D0E" w:rsidRPr="00393632" w:rsidRDefault="009D6D0E" w:rsidP="00D358AA">
      <w:pPr>
        <w:pStyle w:val="a3"/>
        <w:rPr>
          <w:rFonts w:ascii="Times New Roman" w:hAnsi="Times New Roman"/>
          <w:sz w:val="24"/>
          <w:szCs w:val="24"/>
        </w:rPr>
      </w:pPr>
      <w:r w:rsidRPr="00393632">
        <w:rPr>
          <w:rFonts w:ascii="Times New Roman" w:hAnsi="Times New Roman"/>
          <w:sz w:val="24"/>
          <w:szCs w:val="24"/>
        </w:rPr>
        <w:t xml:space="preserve">Члены </w:t>
      </w:r>
      <w:r w:rsidR="005E3340" w:rsidRPr="00393632">
        <w:rPr>
          <w:rFonts w:ascii="Times New Roman" w:hAnsi="Times New Roman"/>
          <w:sz w:val="24"/>
          <w:szCs w:val="24"/>
        </w:rPr>
        <w:t>–</w:t>
      </w:r>
      <w:r w:rsidRPr="00393632">
        <w:rPr>
          <w:rFonts w:ascii="Times New Roman" w:hAnsi="Times New Roman"/>
          <w:sz w:val="24"/>
          <w:szCs w:val="24"/>
        </w:rPr>
        <w:t xml:space="preserve"> </w:t>
      </w:r>
      <w:r w:rsidR="005E3340" w:rsidRPr="00393632">
        <w:rPr>
          <w:rFonts w:ascii="Times New Roman" w:hAnsi="Times New Roman"/>
          <w:sz w:val="24"/>
          <w:szCs w:val="24"/>
        </w:rPr>
        <w:t>Игнатьева Л.Н., центр карьеры; Иванова Л.С., ФЭИ.</w:t>
      </w:r>
    </w:p>
    <w:p w:rsidR="009D6D0E" w:rsidRPr="00393632" w:rsidRDefault="009D6D0E" w:rsidP="00D358AA">
      <w:pPr>
        <w:pStyle w:val="a3"/>
        <w:rPr>
          <w:rFonts w:ascii="Times New Roman" w:hAnsi="Times New Roman"/>
          <w:sz w:val="24"/>
          <w:szCs w:val="24"/>
        </w:rPr>
      </w:pPr>
    </w:p>
    <w:p w:rsidR="00D358AA" w:rsidRPr="00393632" w:rsidRDefault="00D358AA" w:rsidP="00D358AA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3632">
        <w:rPr>
          <w:rFonts w:ascii="Times New Roman" w:hAnsi="Times New Roman"/>
          <w:sz w:val="24"/>
          <w:szCs w:val="24"/>
        </w:rPr>
        <w:t>Основные направления деятельности комиссии:</w:t>
      </w:r>
    </w:p>
    <w:p w:rsidR="00D358AA" w:rsidRPr="00393632" w:rsidRDefault="00D358AA" w:rsidP="00D358AA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3632">
        <w:rPr>
          <w:rFonts w:ascii="Times New Roman" w:hAnsi="Times New Roman"/>
          <w:sz w:val="24"/>
          <w:szCs w:val="24"/>
        </w:rPr>
        <w:t>организация среди работников разъяснительной работы о роли и задачах профсоюза, о правах, обязанностях, преимуществах членов профсоюза, проведение сверки членов профсоюза;</w:t>
      </w:r>
    </w:p>
    <w:p w:rsidR="00D358AA" w:rsidRPr="00393632" w:rsidRDefault="00D358AA" w:rsidP="00D358AA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3632">
        <w:rPr>
          <w:rFonts w:ascii="Times New Roman" w:hAnsi="Times New Roman"/>
          <w:sz w:val="24"/>
          <w:szCs w:val="24"/>
        </w:rPr>
        <w:t>разработка текущих и перспективных планов работы профсоюзного комитета;</w:t>
      </w:r>
    </w:p>
    <w:p w:rsidR="00D358AA" w:rsidRPr="00393632" w:rsidRDefault="00DF6CC5" w:rsidP="00D358AA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3632">
        <w:rPr>
          <w:rFonts w:ascii="Times New Roman" w:hAnsi="Times New Roman"/>
          <w:sz w:val="24"/>
          <w:szCs w:val="24"/>
        </w:rPr>
        <w:t>подготовка</w:t>
      </w:r>
      <w:r w:rsidR="00D358AA" w:rsidRPr="00393632">
        <w:rPr>
          <w:rFonts w:ascii="Times New Roman" w:hAnsi="Times New Roman"/>
          <w:sz w:val="24"/>
          <w:szCs w:val="24"/>
        </w:rPr>
        <w:t xml:space="preserve"> объективной информации о социально-экономических проблемах работников университета;</w:t>
      </w:r>
    </w:p>
    <w:p w:rsidR="00D358AA" w:rsidRPr="00393632" w:rsidRDefault="00D358AA" w:rsidP="00D358AA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3632">
        <w:rPr>
          <w:rFonts w:ascii="Times New Roman" w:hAnsi="Times New Roman"/>
          <w:sz w:val="24"/>
          <w:szCs w:val="24"/>
        </w:rPr>
        <w:t>организация проверки исполнения принимаемых профкомом решений по вопросам организационно-массовой работы, а также решений вышестоящих профсоюзных органов с последующими сообщениями о результатах проверки профкому;</w:t>
      </w:r>
    </w:p>
    <w:p w:rsidR="00D358AA" w:rsidRPr="00393632" w:rsidRDefault="00D358AA" w:rsidP="00D358AA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3632">
        <w:rPr>
          <w:rFonts w:ascii="Times New Roman" w:hAnsi="Times New Roman"/>
          <w:sz w:val="24"/>
          <w:szCs w:val="24"/>
        </w:rPr>
        <w:t>участие в подготовке и проведении собраний профсоюзного актива, проведение совещаний актива;</w:t>
      </w:r>
    </w:p>
    <w:p w:rsidR="00C93DCA" w:rsidRPr="00393632" w:rsidRDefault="00C93DCA" w:rsidP="00C93DCA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3632">
        <w:rPr>
          <w:rFonts w:ascii="Times New Roman" w:hAnsi="Times New Roman"/>
          <w:sz w:val="24"/>
          <w:szCs w:val="24"/>
        </w:rPr>
        <w:t>осуществление контроля по соблюдению делопроизводства (протоколы собраний, совещаний и др.; порядок приема писем, заявлений и жалоб членов профсоюза);</w:t>
      </w:r>
    </w:p>
    <w:p w:rsidR="00D358AA" w:rsidRPr="00393632" w:rsidRDefault="00D358AA" w:rsidP="00D358AA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3632">
        <w:rPr>
          <w:rFonts w:ascii="Times New Roman" w:hAnsi="Times New Roman"/>
          <w:sz w:val="24"/>
          <w:szCs w:val="24"/>
        </w:rPr>
        <w:t>изучение, обобщение и распространение опыта работы по организационно-массовой работе структурных подразделений, а также</w:t>
      </w:r>
      <w:r w:rsidR="00C93DCA" w:rsidRPr="00393632">
        <w:rPr>
          <w:rFonts w:ascii="Times New Roman" w:hAnsi="Times New Roman"/>
          <w:sz w:val="24"/>
          <w:szCs w:val="24"/>
        </w:rPr>
        <w:t xml:space="preserve"> других профсоюзных организаций.</w:t>
      </w:r>
    </w:p>
    <w:p w:rsidR="00AF4459" w:rsidRPr="00393632" w:rsidRDefault="00AF4459" w:rsidP="00D358A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5812"/>
        <w:gridCol w:w="2977"/>
      </w:tblGrid>
      <w:tr w:rsidR="00D358AA" w:rsidRPr="00393632" w:rsidTr="00D358AA">
        <w:tc>
          <w:tcPr>
            <w:tcW w:w="675" w:type="dxa"/>
          </w:tcPr>
          <w:p w:rsidR="00D358AA" w:rsidRPr="00393632" w:rsidRDefault="00D358AA" w:rsidP="00DF6CC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D358AA" w:rsidRPr="00393632" w:rsidRDefault="00D358AA" w:rsidP="00DF6CC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D358AA" w:rsidRPr="00393632" w:rsidRDefault="00D358AA" w:rsidP="00DF6CC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DF6CC5" w:rsidRPr="00393632" w:rsidTr="00D358AA">
        <w:tc>
          <w:tcPr>
            <w:tcW w:w="675" w:type="dxa"/>
          </w:tcPr>
          <w:p w:rsidR="00DF6CC5" w:rsidRPr="00393632" w:rsidRDefault="00DF6CC5" w:rsidP="00DF6CC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F6CC5" w:rsidRPr="00393632" w:rsidRDefault="00DF6CC5" w:rsidP="00DF6CC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профкома на 2020 год</w:t>
            </w:r>
          </w:p>
        </w:tc>
        <w:tc>
          <w:tcPr>
            <w:tcW w:w="2977" w:type="dxa"/>
          </w:tcPr>
          <w:p w:rsidR="00DF6CC5" w:rsidRPr="00393632" w:rsidRDefault="00DF6CC5" w:rsidP="00DF6CC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D6D0E" w:rsidRPr="00393632" w:rsidTr="00D358AA">
        <w:tc>
          <w:tcPr>
            <w:tcW w:w="675" w:type="dxa"/>
          </w:tcPr>
          <w:p w:rsidR="009D6D0E" w:rsidRPr="00393632" w:rsidRDefault="009D6D0E" w:rsidP="000A7EF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D6D0E" w:rsidRPr="00393632" w:rsidRDefault="009D6D0E" w:rsidP="009D6D0E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Положения </w:t>
            </w:r>
            <w:r w:rsidRPr="00393632">
              <w:rPr>
                <w:rFonts w:ascii="Times New Roman" w:hAnsi="Times New Roman"/>
                <w:sz w:val="24"/>
                <w:szCs w:val="24"/>
              </w:rPr>
              <w:t>Комиссии по организационно-массовой и информационной работе</w:t>
            </w:r>
          </w:p>
        </w:tc>
        <w:tc>
          <w:tcPr>
            <w:tcW w:w="2977" w:type="dxa"/>
          </w:tcPr>
          <w:p w:rsidR="009D6D0E" w:rsidRPr="00393632" w:rsidRDefault="009D6D0E" w:rsidP="00DF6CC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D6D0E" w:rsidRPr="00393632" w:rsidTr="00D358AA">
        <w:tc>
          <w:tcPr>
            <w:tcW w:w="675" w:type="dxa"/>
          </w:tcPr>
          <w:p w:rsidR="009D6D0E" w:rsidRPr="00393632" w:rsidRDefault="009D6D0E" w:rsidP="000A7EF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D6D0E" w:rsidRPr="00393632" w:rsidRDefault="009D6D0E" w:rsidP="00DF6CC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 xml:space="preserve">Участие в работе согласительной комиссии по </w:t>
            </w:r>
          </w:p>
        </w:tc>
        <w:tc>
          <w:tcPr>
            <w:tcW w:w="2977" w:type="dxa"/>
          </w:tcPr>
          <w:p w:rsidR="009D6D0E" w:rsidRPr="00393632" w:rsidRDefault="009D6D0E" w:rsidP="00DF6CC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9D6D0E" w:rsidRPr="00393632" w:rsidTr="00D358AA">
        <w:tc>
          <w:tcPr>
            <w:tcW w:w="675" w:type="dxa"/>
          </w:tcPr>
          <w:p w:rsidR="009D6D0E" w:rsidRPr="00393632" w:rsidRDefault="009D6D0E" w:rsidP="000A7EF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D6D0E" w:rsidRPr="00393632" w:rsidRDefault="009D6D0E" w:rsidP="00DF6CC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Проведение сверки членов профсоюза</w:t>
            </w:r>
          </w:p>
        </w:tc>
        <w:tc>
          <w:tcPr>
            <w:tcW w:w="2977" w:type="dxa"/>
          </w:tcPr>
          <w:p w:rsidR="009D6D0E" w:rsidRPr="00393632" w:rsidRDefault="009D6D0E" w:rsidP="00DF6CC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</w:tr>
      <w:tr w:rsidR="009D6D0E" w:rsidRPr="00393632" w:rsidTr="00D358AA">
        <w:tc>
          <w:tcPr>
            <w:tcW w:w="675" w:type="dxa"/>
          </w:tcPr>
          <w:p w:rsidR="009D6D0E" w:rsidRPr="00393632" w:rsidRDefault="009D6D0E" w:rsidP="000A7EF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D6D0E" w:rsidRPr="00393632" w:rsidRDefault="009D6D0E" w:rsidP="00DF6CC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Подготовка и проведение общеуниверситетских конференций, собраний, заседаний профкома.</w:t>
            </w:r>
          </w:p>
        </w:tc>
        <w:tc>
          <w:tcPr>
            <w:tcW w:w="2977" w:type="dxa"/>
          </w:tcPr>
          <w:p w:rsidR="009D6D0E" w:rsidRPr="00393632" w:rsidRDefault="009D6D0E" w:rsidP="00DF6CC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D6D0E" w:rsidRPr="00393632" w:rsidTr="00D358AA">
        <w:tc>
          <w:tcPr>
            <w:tcW w:w="675" w:type="dxa"/>
          </w:tcPr>
          <w:p w:rsidR="009D6D0E" w:rsidRPr="00393632" w:rsidRDefault="009D6D0E" w:rsidP="000A7EF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D6D0E" w:rsidRPr="00393632" w:rsidRDefault="009D6D0E" w:rsidP="003A0AB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Подготовка информации о работе профсоюзной организации</w:t>
            </w:r>
          </w:p>
        </w:tc>
        <w:tc>
          <w:tcPr>
            <w:tcW w:w="2977" w:type="dxa"/>
          </w:tcPr>
          <w:p w:rsidR="009D6D0E" w:rsidRPr="00393632" w:rsidRDefault="009D6D0E" w:rsidP="003A0AB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D6D0E" w:rsidRPr="00393632" w:rsidTr="00D358AA">
        <w:tc>
          <w:tcPr>
            <w:tcW w:w="675" w:type="dxa"/>
          </w:tcPr>
          <w:p w:rsidR="009D6D0E" w:rsidRPr="00393632" w:rsidRDefault="009D6D0E" w:rsidP="000A7EF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D6D0E" w:rsidRPr="00393632" w:rsidRDefault="009D6D0E" w:rsidP="003A0AB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 xml:space="preserve">Изучение профсоюзной документации </w:t>
            </w:r>
          </w:p>
        </w:tc>
        <w:tc>
          <w:tcPr>
            <w:tcW w:w="2977" w:type="dxa"/>
          </w:tcPr>
          <w:p w:rsidR="009D6D0E" w:rsidRPr="00393632" w:rsidRDefault="009D6D0E" w:rsidP="003A0AB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D6D0E" w:rsidRPr="00393632" w:rsidTr="00D358AA">
        <w:tc>
          <w:tcPr>
            <w:tcW w:w="675" w:type="dxa"/>
          </w:tcPr>
          <w:p w:rsidR="009D6D0E" w:rsidRPr="00393632" w:rsidRDefault="009D6D0E" w:rsidP="000A7EF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D6D0E" w:rsidRPr="00393632" w:rsidRDefault="009D6D0E" w:rsidP="003A0AB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Составление годового отчета комиссии</w:t>
            </w:r>
          </w:p>
        </w:tc>
        <w:tc>
          <w:tcPr>
            <w:tcW w:w="2977" w:type="dxa"/>
          </w:tcPr>
          <w:p w:rsidR="009D6D0E" w:rsidRPr="00393632" w:rsidRDefault="009D6D0E" w:rsidP="003A0AB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D6D0E" w:rsidRPr="00393632" w:rsidTr="00D358AA">
        <w:tc>
          <w:tcPr>
            <w:tcW w:w="675" w:type="dxa"/>
          </w:tcPr>
          <w:p w:rsidR="009D6D0E" w:rsidRPr="00393632" w:rsidRDefault="009D6D0E" w:rsidP="00DF6CC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D6D0E" w:rsidRPr="00393632" w:rsidRDefault="009D6D0E" w:rsidP="009D6D0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Составление плана работы комиссии на 2021 год</w:t>
            </w:r>
          </w:p>
        </w:tc>
        <w:tc>
          <w:tcPr>
            <w:tcW w:w="2977" w:type="dxa"/>
          </w:tcPr>
          <w:p w:rsidR="009D6D0E" w:rsidRPr="00393632" w:rsidRDefault="009D6D0E" w:rsidP="00DF6CC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bookmarkEnd w:id="0"/>
    </w:tbl>
    <w:p w:rsidR="00D358AA" w:rsidRPr="00393632" w:rsidRDefault="00D358AA" w:rsidP="00D358A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D358AA" w:rsidRPr="0039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1B03"/>
    <w:multiLevelType w:val="hybridMultilevel"/>
    <w:tmpl w:val="F4EA3DC0"/>
    <w:lvl w:ilvl="0" w:tplc="1422CA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E5606"/>
    <w:multiLevelType w:val="multilevel"/>
    <w:tmpl w:val="E312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AA"/>
    <w:rsid w:val="00133756"/>
    <w:rsid w:val="00393632"/>
    <w:rsid w:val="005E3340"/>
    <w:rsid w:val="009D6D0E"/>
    <w:rsid w:val="00AF4459"/>
    <w:rsid w:val="00C720C9"/>
    <w:rsid w:val="00C93DCA"/>
    <w:rsid w:val="00D358AA"/>
    <w:rsid w:val="00DB0D6A"/>
    <w:rsid w:val="00DF6CC5"/>
    <w:rsid w:val="00E1015E"/>
    <w:rsid w:val="00E25737"/>
    <w:rsid w:val="00E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F6C06-D839-43EE-9377-1D9EBECE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6A"/>
    <w:rPr>
      <w:sz w:val="22"/>
      <w:szCs w:val="22"/>
    </w:rPr>
  </w:style>
  <w:style w:type="table" w:styleId="a4">
    <w:name w:val="Table Grid"/>
    <w:basedOn w:val="a1"/>
    <w:uiPriority w:val="59"/>
    <w:rsid w:val="00D3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ulkprofkom</cp:lastModifiedBy>
  <cp:revision>7</cp:revision>
  <dcterms:created xsi:type="dcterms:W3CDTF">2020-02-14T01:48:00Z</dcterms:created>
  <dcterms:modified xsi:type="dcterms:W3CDTF">2020-02-20T10:34:00Z</dcterms:modified>
</cp:coreProperties>
</file>