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05" w:rsidRPr="00663CE7" w:rsidRDefault="00A5347C" w:rsidP="008A7005">
      <w:pPr>
        <w:spacing w:before="720" w:line="244" w:lineRule="exac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B4BE49" wp14:editId="4BF4EDA8">
            <wp:simplePos x="381000" y="400050"/>
            <wp:positionH relativeFrom="margin">
              <wp:align>left</wp:align>
            </wp:positionH>
            <wp:positionV relativeFrom="margin">
              <wp:align>top</wp:align>
            </wp:positionV>
            <wp:extent cx="1438275" cy="2037080"/>
            <wp:effectExtent l="0" t="0" r="0" b="1270"/>
            <wp:wrapSquare wrapText="bothSides"/>
            <wp:docPr id="1" name="Рисунок 1" descr="C:\Documents and Settings\user\Рабочий стол\ИТФ распознавание\ИТФ новые книг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ТФ распознавание\ИТФ новые книги_Страница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3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 В.В.</w:t>
      </w:r>
    </w:p>
    <w:p w:rsidR="008A7005" w:rsidRPr="00663CE7" w:rsidRDefault="008A7005" w:rsidP="008A7005">
      <w:pPr>
        <w:spacing w:line="244" w:lineRule="exact"/>
        <w:ind w:left="600" w:right="20" w:hanging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конструирования машин: справочник - М</w:t>
      </w:r>
      <w:r w:rsidR="00CA3360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Машиностроение, 2006. - 448 с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ил. </w:t>
      </w:r>
      <w:r w:rsidR="00CA3360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(Б-ка конструктора.)</w:t>
      </w:r>
    </w:p>
    <w:p w:rsidR="008A7005" w:rsidRPr="00663CE7" w:rsidRDefault="008A7005" w:rsidP="008A7005">
      <w:pPr>
        <w:spacing w:after="60" w:line="244" w:lineRule="exact"/>
        <w:ind w:left="600"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5-217-03341-Х</w:t>
      </w:r>
    </w:p>
    <w:p w:rsidR="008A7005" w:rsidRPr="00663CE7" w:rsidRDefault="008A7005" w:rsidP="008A7005">
      <w:pPr>
        <w:spacing w:before="60" w:line="222" w:lineRule="exact"/>
        <w:ind w:left="600" w:right="20"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этом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уникалыюм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издании рассмотрены методические приемы процесса конструиро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вания, общие подходы к разработке рациональных конструкций, логика принятия решений на разных стадиях конструирования, иерархические уровни решения задач, парадоксаль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ситуации, часто встречающиеся ошибки, пути совершенствования конструкций.</w:t>
      </w:r>
    </w:p>
    <w:p w:rsidR="008A7005" w:rsidRPr="00663CE7" w:rsidRDefault="008A7005" w:rsidP="008A7005">
      <w:pPr>
        <w:spacing w:line="222" w:lineRule="exact"/>
        <w:ind w:left="600" w:right="20"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Приведено большое количество примеров реальных ситуаций, взятых чаше всего из практики проектирования станков.</w:t>
      </w:r>
    </w:p>
    <w:p w:rsidR="008A7005" w:rsidRPr="00663CE7" w:rsidRDefault="008A7005" w:rsidP="008A7005">
      <w:pPr>
        <w:spacing w:after="60" w:line="222" w:lineRule="exact"/>
        <w:ind w:left="600" w:right="20"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конструкторов, желающих глубже постигнуть специфические стороны конст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руирования, работающих над созданием машин и механизмов в различных отраслях промышленности.</w:t>
      </w:r>
    </w:p>
    <w:p w:rsidR="00A5347C" w:rsidRDefault="00A5347C">
      <w:pPr>
        <w:rPr>
          <w:rFonts w:ascii="Times New Roman" w:hAnsi="Times New Roman" w:cs="Times New Roman"/>
          <w:lang w:val="sah-RU"/>
        </w:rPr>
      </w:pPr>
    </w:p>
    <w:p w:rsidR="007E21B5" w:rsidRPr="00F838FB" w:rsidRDefault="007E21B5">
      <w:pPr>
        <w:rPr>
          <w:rFonts w:ascii="Times New Roman" w:hAnsi="Times New Roman" w:cs="Times New Roman"/>
          <w:lang w:val="sah-RU"/>
        </w:rPr>
      </w:pPr>
    </w:p>
    <w:p w:rsidR="00A5347C" w:rsidRDefault="00A5347C" w:rsidP="008A7005">
      <w:pPr>
        <w:spacing w:line="244" w:lineRule="exact"/>
        <w:ind w:left="660" w:firstLine="0"/>
        <w:rPr>
          <w:rFonts w:ascii="Times New Roman" w:eastAsia="Times New Roman" w:hAnsi="Times New Roman" w:cs="Times New Roman"/>
          <w:sz w:val="25"/>
          <w:szCs w:val="25"/>
          <w:lang w:val="sah-RU"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2701290</wp:posOffset>
            </wp:positionV>
            <wp:extent cx="1448435" cy="2066925"/>
            <wp:effectExtent l="0" t="0" r="0" b="9525"/>
            <wp:wrapSquare wrapText="bothSides"/>
            <wp:docPr id="2" name="Рисунок 2" descr="C:\Documents and Settings\user\Рабочий стол\ИТФ распознавание\ИТФ новые книги_Страница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ТФ распознавание\ИТФ новые книги_Страница_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005" w:rsidRPr="00663CE7" w:rsidRDefault="008A7005" w:rsidP="008A7005">
      <w:pPr>
        <w:spacing w:line="244" w:lineRule="exact"/>
        <w:ind w:left="6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Гусаков Н.В., </w:t>
      </w:r>
      <w:proofErr w:type="spellStart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Кисуленко</w:t>
      </w:r>
      <w:proofErr w:type="spellEnd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</w:t>
      </w:r>
    </w:p>
    <w:p w:rsidR="008A7005" w:rsidRPr="00663CE7" w:rsidRDefault="008A7005" w:rsidP="00A5347C">
      <w:pPr>
        <w:spacing w:line="244" w:lineRule="exact"/>
        <w:ind w:right="2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регулирование в автомобилестроении: Словарь-справочник. Под ред. Б.В. </w:t>
      </w:r>
      <w:proofErr w:type="spellStart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Кисуленко</w:t>
      </w:r>
      <w:proofErr w:type="spellEnd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Машиностроение, 2008.</w:t>
      </w:r>
      <w:r w:rsidR="00CA3360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- 272 с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ил.</w:t>
      </w:r>
    </w:p>
    <w:p w:rsidR="008A7005" w:rsidRPr="00663CE7" w:rsidRDefault="008A7005" w:rsidP="008A7005">
      <w:pPr>
        <w:spacing w:line="244" w:lineRule="exact"/>
        <w:ind w:left="66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978-5-217-03447-5</w:t>
      </w:r>
    </w:p>
    <w:p w:rsidR="008A7005" w:rsidRPr="00663CE7" w:rsidRDefault="008A7005" w:rsidP="008A7005">
      <w:pPr>
        <w:spacing w:line="199" w:lineRule="exact"/>
        <w:ind w:left="660" w:right="22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Словарь-справочник содержит более 2000 терминов, большинство из которых применяет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ся при подготовке и выполнении процедур одобрения типа транспортного средства и под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тверждения соответствия компонентов транспортных средств требованиям нормативн</w:t>
      </w: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технических документов. В ряде случаев для более глубокого понимания этих терминов при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водятся определения общетехнических терминов, лежащих в основе специальной терминоло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гии.</w:t>
      </w:r>
    </w:p>
    <w:p w:rsidR="008A7005" w:rsidRPr="00663CE7" w:rsidRDefault="008A7005" w:rsidP="008A7005">
      <w:pPr>
        <w:spacing w:line="199" w:lineRule="exact"/>
        <w:ind w:left="660" w:right="220"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</w:t>
      </w:r>
      <w:proofErr w:type="gram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специалистов в области оценки соответствия колесных транспортных средств и их компонентов, а также для студентов и аспирантов, обучающихся по специально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стям и направлениям автомобилестроения, автомобильного транспорта и смежных с ними областей.</w:t>
      </w:r>
    </w:p>
    <w:p w:rsidR="008A7005" w:rsidRPr="00663CE7" w:rsidRDefault="008A7005" w:rsidP="00A5347C">
      <w:pPr>
        <w:ind w:firstLine="0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Словарь-справочник может быть полезен сотрудникам органов контроля и надзора за безопасностью дорожного движения, а также работникам органов таможни, по роду своей профессиональной деятельности связанным с продукцией автомобилестроения.</w:t>
      </w:r>
    </w:p>
    <w:p w:rsidR="008A7005" w:rsidRPr="00F838FB" w:rsidRDefault="008A7005" w:rsidP="008A7005">
      <w:pPr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8A7005" w:rsidRPr="00663CE7" w:rsidRDefault="002172B2" w:rsidP="002172B2">
      <w:pPr>
        <w:keepNext/>
        <w:keepLines/>
        <w:ind w:firstLine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66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3F02A3" wp14:editId="3454F870">
            <wp:simplePos x="0" y="0"/>
            <wp:positionH relativeFrom="margin">
              <wp:posOffset>-3810</wp:posOffset>
            </wp:positionH>
            <wp:positionV relativeFrom="margin">
              <wp:posOffset>5034915</wp:posOffset>
            </wp:positionV>
            <wp:extent cx="1438275" cy="1905000"/>
            <wp:effectExtent l="0" t="0" r="9525" b="0"/>
            <wp:wrapSquare wrapText="bothSides"/>
            <wp:docPr id="3" name="Рисунок 3" descr="C:\Documents and Settings\user\Рабочий стол\ИТФ распознавание\ИТФ новые книги_Страница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ИТФ распознавание\ИТФ новые книги_Страница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</w:t>
      </w:r>
      <w:proofErr w:type="spell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ойдо</w:t>
      </w:r>
      <w:proofErr w:type="spell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</w:t>
      </w:r>
      <w:bookmarkEnd w:id="0"/>
    </w:p>
    <w:p w:rsidR="008A7005" w:rsidRPr="00663CE7" w:rsidRDefault="008A7005" w:rsidP="008A7005">
      <w:pPr>
        <w:spacing w:line="244" w:lineRule="exact"/>
        <w:ind w:left="540" w:right="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объемных гидроприводов. М</w:t>
      </w:r>
      <w:r w:rsidR="00CA3360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Машиностроение, 2009. - 304 с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ил. </w:t>
      </w:r>
      <w:r w:rsidR="00CA3360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(Б-ка конструктора)</w:t>
      </w:r>
    </w:p>
    <w:p w:rsidR="008A7005" w:rsidRPr="00663CE7" w:rsidRDefault="008A7005" w:rsidP="008A7005">
      <w:pPr>
        <w:spacing w:line="244" w:lineRule="exact"/>
        <w:ind w:left="5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978-5-94275-427-3</w:t>
      </w:r>
    </w:p>
    <w:p w:rsidR="008A7005" w:rsidRPr="00663CE7" w:rsidRDefault="008A7005" w:rsidP="008A7005">
      <w:pPr>
        <w:spacing w:line="199" w:lineRule="exact"/>
        <w:ind w:left="540" w:right="4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Приведены классификация объемных гидроприводов; правила выполнения их схем; ма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тематическое описание процессов, происходящих при работе гидроприводов; типовые схемные решения, используемые при проектировании объемных гидроприводов; выбор параметров и исследование характеристики работы объемных гидроприводов различного назначения и исполнения при разных условиях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нагружения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применение САПР при проек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тировании гидроприводов.</w:t>
      </w:r>
    </w:p>
    <w:p w:rsidR="008A7005" w:rsidRPr="00663CE7" w:rsidRDefault="008A7005" w:rsidP="002172B2">
      <w:pPr>
        <w:ind w:firstLine="0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инженеров-конструкторов, изготовителей, а также обслуживающего персонала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рооборудования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может быть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полезнапреподавателям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студентам вузов.</w:t>
      </w:r>
    </w:p>
    <w:p w:rsidR="008A7005" w:rsidRPr="00663CE7" w:rsidRDefault="008A7005" w:rsidP="008A7005">
      <w:pPr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</w:p>
    <w:p w:rsidR="002172B2" w:rsidRDefault="002172B2" w:rsidP="008A7005">
      <w:pPr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2172B2" w:rsidRDefault="002172B2" w:rsidP="008A7005">
      <w:pPr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2172B2" w:rsidRDefault="002172B2" w:rsidP="008A7005">
      <w:pPr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2172B2" w:rsidRDefault="002172B2" w:rsidP="008A7005">
      <w:pPr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2172B2" w:rsidRPr="00F838FB" w:rsidRDefault="002172B2" w:rsidP="008A7005">
      <w:pPr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7120890</wp:posOffset>
            </wp:positionV>
            <wp:extent cx="1438275" cy="2040255"/>
            <wp:effectExtent l="0" t="0" r="9525" b="0"/>
            <wp:wrapSquare wrapText="bothSides"/>
            <wp:docPr id="4" name="Рисунок 4" descr="C:\Documents and Settings\user\Рабочий стол\ИТФ распознавание\ИТФ новые книги_Страница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ИТФ распознавание\ИТФ новые книги_Страница_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005" w:rsidRPr="00663CE7" w:rsidRDefault="008A7005" w:rsidP="002172B2">
      <w:pPr>
        <w:pStyle w:val="a5"/>
        <w:rPr>
          <w:rFonts w:ascii="Times New Roman" w:hAnsi="Times New Roman" w:cs="Times New Roman"/>
          <w:sz w:val="24"/>
          <w:szCs w:val="24"/>
          <w:lang w:val="sah-RU"/>
        </w:rPr>
      </w:pPr>
      <w:r w:rsidRPr="00663CE7">
        <w:rPr>
          <w:rFonts w:ascii="Times New Roman" w:hAnsi="Times New Roman" w:cs="Times New Roman"/>
          <w:spacing w:val="60"/>
          <w:sz w:val="24"/>
          <w:szCs w:val="24"/>
          <w:lang w:val="sah-RU"/>
        </w:rPr>
        <w:t>Авторы:</w:t>
      </w:r>
      <w:r w:rsidRPr="00663CE7">
        <w:rPr>
          <w:rFonts w:ascii="Times New Roman" w:hAnsi="Times New Roman" w:cs="Times New Roman"/>
          <w:sz w:val="24"/>
          <w:szCs w:val="24"/>
          <w:lang w:val="sah-RU"/>
        </w:rPr>
        <w:t xml:space="preserve"> JI.B. Худобин, А.П. Бабичев, Е.М. Булыжев, Г.В. Боров</w:t>
      </w:r>
      <w:r w:rsidRPr="00663CE7">
        <w:rPr>
          <w:rFonts w:ascii="Times New Roman" w:hAnsi="Times New Roman" w:cs="Times New Roman"/>
          <w:sz w:val="24"/>
          <w:szCs w:val="24"/>
          <w:lang w:val="sah-RU"/>
        </w:rPr>
        <w:softHyphen/>
        <w:t>ский, Н.И. Веткасов, А.Р. Гисметулин, Ю.С. Дубровский, А.Н. Евсе</w:t>
      </w:r>
      <w:r w:rsidRPr="00663CE7">
        <w:rPr>
          <w:rFonts w:ascii="Times New Roman" w:hAnsi="Times New Roman" w:cs="Times New Roman"/>
          <w:sz w:val="24"/>
          <w:szCs w:val="24"/>
          <w:lang w:val="sah-RU"/>
        </w:rPr>
        <w:softHyphen/>
        <w:t>ев, Е.А. Карев, Е.С. Киселев, B.H. Котенков, В.Н. Латышев, B.C. Ло- банцова, Г.Р. Муслина, А.Г. Наумов, С.И. Плитман, Ю.В. Полян- сков, А.Н. Унянин, B.M. Шумячер</w:t>
      </w:r>
    </w:p>
    <w:p w:rsidR="008A7005" w:rsidRPr="00663CE7" w:rsidRDefault="00C958F4" w:rsidP="002172B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Смазочно-</w:t>
      </w:r>
      <w:proofErr w:type="spellStart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охлаждающ</w:t>
      </w:r>
      <w:proofErr w:type="spellEnd"/>
      <w:r w:rsidRPr="00663CE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</w:t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техноло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гические средства и их </w:t>
      </w:r>
      <w:proofErr w:type="spellStart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меиеиие</w:t>
      </w:r>
      <w:proofErr w:type="spell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резанием: Справочник / Л.В. </w:t>
      </w:r>
      <w:proofErr w:type="spell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Худобин</w:t>
      </w:r>
      <w:proofErr w:type="spell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</w:t>
      </w:r>
      <w:proofErr w:type="spell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Е.М. </w:t>
      </w:r>
      <w:proofErr w:type="spell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Булыжев</w:t>
      </w:r>
      <w:proofErr w:type="spell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 Под общ</w:t>
      </w:r>
      <w:proofErr w:type="gram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Л.В. </w:t>
      </w:r>
      <w:proofErr w:type="spell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Худобина</w:t>
      </w:r>
      <w:proofErr w:type="spell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Машиностроение, </w:t>
      </w:r>
      <w:r w:rsidR="00CA3360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2006. — 544 с</w:t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.; ил.</w:t>
      </w:r>
    </w:p>
    <w:p w:rsidR="008A7005" w:rsidRPr="00663CE7" w:rsidRDefault="008A7005" w:rsidP="002172B2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5-217-03328-2</w:t>
      </w:r>
    </w:p>
    <w:p w:rsidR="008A7005" w:rsidRPr="00663CE7" w:rsidRDefault="008A7005" w:rsidP="002172B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Рассмотрены физико-химические и эксплуатационные свойства и функцио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нальные действия жидких, пластичных и твердых смазочно-охлаждающих техноло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гических средств (СОТС), определяющие их влияние на эффективность обработки заготовок резанием. Даны рекомендации по выбору СОТС для лезвийной и абра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зивной обработки заготовок из различных материалов, технологии их приготовле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на металлообрабатывающих предприятиях и по методам испытаний СОТС на технологическую эффективность.</w:t>
      </w:r>
    </w:p>
    <w:p w:rsidR="008A7005" w:rsidRPr="00663CE7" w:rsidRDefault="008A7005" w:rsidP="002172B2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Особое внимание уделено ресурсосберегающему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экологизированному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нению СОТС при металлообработке, обеспечению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биостойкостисмазочн</w:t>
      </w: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охлаждающих жидкостей (СОЖ), их восстановлению, разложению и утилизации после отработки, охране труда и технике безопасности при работе с СОЖ, а также новому оборудованию для рационального малоотходного применения СОЖ.</w:t>
      </w:r>
    </w:p>
    <w:p w:rsidR="008A7005" w:rsidRPr="00663CE7" w:rsidRDefault="008A7005" w:rsidP="002172B2">
      <w:pPr>
        <w:pStyle w:val="a5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инженерно-технических работников машиностроительных предприятий, конструкторских, технологических и исследовательских организаций, студентов, аспирантов и преподавателей учреждений высшего и среднего профессионального образования.</w:t>
      </w:r>
    </w:p>
    <w:p w:rsidR="008A7005" w:rsidRPr="00F838FB" w:rsidRDefault="008A7005" w:rsidP="008A7005">
      <w:pPr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2172B2" w:rsidRDefault="002172B2" w:rsidP="008A7005">
      <w:pPr>
        <w:keepNext/>
        <w:keepLines/>
        <w:spacing w:line="321" w:lineRule="exact"/>
        <w:ind w:left="720" w:firstLine="0"/>
        <w:outlineLvl w:val="3"/>
        <w:rPr>
          <w:rFonts w:ascii="Times New Roman" w:eastAsia="Times New Roman" w:hAnsi="Times New Roman" w:cs="Times New Roman"/>
          <w:sz w:val="25"/>
          <w:szCs w:val="25"/>
          <w:lang w:val="sah-RU" w:eastAsia="ru-RU"/>
        </w:rPr>
      </w:pPr>
    </w:p>
    <w:p w:rsidR="002172B2" w:rsidRDefault="002172B2" w:rsidP="008A7005">
      <w:pPr>
        <w:keepNext/>
        <w:keepLines/>
        <w:spacing w:line="321" w:lineRule="exact"/>
        <w:ind w:left="720" w:firstLine="0"/>
        <w:outlineLvl w:val="3"/>
        <w:rPr>
          <w:rFonts w:ascii="Times New Roman" w:eastAsia="Times New Roman" w:hAnsi="Times New Roman" w:cs="Times New Roman"/>
          <w:sz w:val="25"/>
          <w:szCs w:val="25"/>
          <w:lang w:val="sah-RU" w:eastAsia="ru-RU"/>
        </w:rPr>
      </w:pPr>
    </w:p>
    <w:p w:rsidR="002172B2" w:rsidRPr="00663CE7" w:rsidRDefault="002172B2" w:rsidP="008A7005">
      <w:pPr>
        <w:keepNext/>
        <w:keepLines/>
        <w:spacing w:line="321" w:lineRule="exact"/>
        <w:ind w:left="720" w:firstLine="0"/>
        <w:outlineLvl w:val="3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63CE7" w:rsidRDefault="00663CE7" w:rsidP="00663CE7">
      <w:pPr>
        <w:keepNext/>
        <w:keepLines/>
        <w:spacing w:line="321" w:lineRule="exact"/>
        <w:ind w:left="720" w:firstLine="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05" w:rsidRPr="00663CE7" w:rsidRDefault="002172B2" w:rsidP="00663CE7">
      <w:pPr>
        <w:keepNext/>
        <w:keepLines/>
        <w:spacing w:line="321" w:lineRule="exact"/>
        <w:ind w:left="720" w:firstLine="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7A09C807" wp14:editId="644BA1B6">
            <wp:simplePos x="0" y="0"/>
            <wp:positionH relativeFrom="margin">
              <wp:posOffset>-47625</wp:posOffset>
            </wp:positionH>
            <wp:positionV relativeFrom="margin">
              <wp:posOffset>2070735</wp:posOffset>
            </wp:positionV>
            <wp:extent cx="1390650" cy="1991360"/>
            <wp:effectExtent l="0" t="0" r="0" b="8890"/>
            <wp:wrapSquare wrapText="bothSides"/>
            <wp:docPr id="5" name="Рисунок 5" descr="C:\Documents and Settings\user\Рабочий стол\ИТФ распознавание\ИТФ новые книги_Страница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ИТФ распознавание\ИТФ новые книги_Страница_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Гарбер М.Е.</w:t>
      </w:r>
    </w:p>
    <w:p w:rsidR="008A7005" w:rsidRPr="00663CE7" w:rsidRDefault="008A7005" w:rsidP="008A7005">
      <w:pPr>
        <w:keepNext/>
        <w:keepLines/>
        <w:spacing w:after="120" w:line="321" w:lineRule="exact"/>
        <w:ind w:left="20" w:right="2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Износостойкие белые чугуны: свойства, структура, техноло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гия, эксплуатация. — М</w:t>
      </w:r>
      <w:r w:rsidR="00CA3360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Машиностроение, 2010. — 280 с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ил. </w:t>
      </w: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978-5-217-03461-1</w:t>
      </w:r>
      <w:bookmarkEnd w:id="1"/>
    </w:p>
    <w:p w:rsidR="008A7005" w:rsidRPr="00663CE7" w:rsidRDefault="008A7005" w:rsidP="008A7005">
      <w:pPr>
        <w:spacing w:before="120" w:line="244" w:lineRule="exact"/>
        <w:ind w:left="500" w:right="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 влияние состава, количества, размера и типов карбидов, структу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ры металлической основы на износостойкость,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прокаливаемость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механические и литейные свойства, обрабатываемость резанием белых износостойких чугунов. Даны рекомендации по выбору оптимальных состава и структуры этих сплавов в зависимости от условий эксплуатации и производства. Проанализирован отечест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венный и мировой опыт использования деталей из белых износостойких чугунов, приведены сведения об эксплуатационных и технологических свойствах промыш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ленных марок этих сплавов, которые сравниваются с традиционными марками ста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лей и твердых сплавов. Впервые даны подробные рекомендации по подбору конст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рукции и технологии изготовления деталей из белых износостойких чугунов, рас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смотрен большой опыт применения композитных и комбинированных отливок сталь — износостойкий чугун. Отражен многолетний опыт автора и его сотрудни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ков в исследовании, разработке и промышленном применении белых износостой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ких чугунов.</w:t>
      </w:r>
    </w:p>
    <w:p w:rsidR="008A7005" w:rsidRPr="00663CE7" w:rsidRDefault="008A7005" w:rsidP="008A7005">
      <w:pPr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 интересна широкому кругу инженерно-технических работников, зани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мающихся изучением, производством и эксплуатацией деталей из износостойких сплавов. Будет полезна конструкторам, технологам и механикам машинострои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тельных заводов и предприятий, добывающих и перерабатывающих абразивные материалы — руды, уголь, цемент, камень, песок и т.п. Ил. 109. Табл. 62. Список литературы 153 назв.</w:t>
      </w:r>
    </w:p>
    <w:p w:rsidR="008A7005" w:rsidRPr="00F838FB" w:rsidRDefault="008A7005" w:rsidP="008A7005">
      <w:pPr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2172B2" w:rsidRDefault="002172B2" w:rsidP="008A7005">
      <w:pPr>
        <w:spacing w:line="212" w:lineRule="exact"/>
        <w:ind w:left="540" w:right="900"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172B2" w:rsidRDefault="002172B2" w:rsidP="008A7005">
      <w:pPr>
        <w:spacing w:line="212" w:lineRule="exact"/>
        <w:ind w:left="540" w:right="900"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172B2" w:rsidRDefault="002172B2" w:rsidP="008A7005">
      <w:pPr>
        <w:spacing w:line="212" w:lineRule="exact"/>
        <w:ind w:left="540" w:right="900"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-53975</wp:posOffset>
            </wp:positionH>
            <wp:positionV relativeFrom="margin">
              <wp:posOffset>5539740</wp:posOffset>
            </wp:positionV>
            <wp:extent cx="1443990" cy="2076450"/>
            <wp:effectExtent l="0" t="0" r="3810" b="0"/>
            <wp:wrapSquare wrapText="bothSides"/>
            <wp:docPr id="6" name="Рисунок 6" descr="C:\Documents and Settings\user\Рабочий стол\ИТФ распознавание\ИТФ новые книги_Страница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ИТФ распознавание\ИТФ новые книги_Страница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005" w:rsidRPr="008A7005" w:rsidRDefault="008A7005" w:rsidP="008A7005">
      <w:pPr>
        <w:spacing w:line="212" w:lineRule="exact"/>
        <w:ind w:left="540" w:right="90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А.С., Дал </w:t>
      </w:r>
      <w:proofErr w:type="spellStart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ьский</w:t>
      </w:r>
      <w:proofErr w:type="spellEnd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</w:t>
      </w:r>
      <w:proofErr w:type="spellStart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Золотаревский</w:t>
      </w:r>
      <w:proofErr w:type="spellEnd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Ю.М., Кондаков А.И.</w:t>
      </w:r>
    </w:p>
    <w:p w:rsidR="008A7005" w:rsidRPr="008A7005" w:rsidRDefault="008A7005" w:rsidP="008A7005">
      <w:pPr>
        <w:spacing w:line="212" w:lineRule="exact"/>
        <w:ind w:left="540" w:right="20" w:hanging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Направленное формирование свойств изделий машиностроения</w:t>
      </w:r>
      <w:proofErr w:type="gramStart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д-ра </w:t>
      </w:r>
      <w:proofErr w:type="spellStart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А.И. </w:t>
      </w:r>
      <w:proofErr w:type="spellStart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Машиностроение, 2005.352 е.: ил.</w:t>
      </w:r>
    </w:p>
    <w:p w:rsidR="008A7005" w:rsidRPr="008A7005" w:rsidRDefault="008A7005" w:rsidP="008A7005">
      <w:pPr>
        <w:spacing w:after="180" w:line="212" w:lineRule="exact"/>
        <w:ind w:left="54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05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5-217-03268-5</w:t>
      </w:r>
    </w:p>
    <w:p w:rsidR="008A7005" w:rsidRPr="008A7005" w:rsidRDefault="008A7005" w:rsidP="008A7005">
      <w:pPr>
        <w:spacing w:before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Изложена новая концепция технологического обеспечения свойств из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делий машиностроения при их изготовлении. Формирование </w:t>
      </w:r>
      <w:proofErr w:type="gramStart"/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значений по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казателей качества элементов машин</w:t>
      </w:r>
      <w:proofErr w:type="gramEnd"/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представлено совокупностью про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цессов изменения и сохранения состояния качества предмета производст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ва. Реализация концепции базируется на активном применении современ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информационных технологий и позволяет за счет создания оптималь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технологических сред обеспечить направленное формирование зна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чений всей совокупности показателей качества, определяющих свойства машин при их эксплуатации.</w:t>
      </w:r>
    </w:p>
    <w:p w:rsidR="008A7005" w:rsidRPr="002172B2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специалистов — технологов машиностроительных предприятий, работников научных учреждений, аспирантов и студентов старших курсов машиностроительных вузов.</w:t>
      </w:r>
    </w:p>
    <w:p w:rsidR="008A7005" w:rsidRPr="00F838FB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16"/>
          <w:szCs w:val="16"/>
          <w:lang w:val="sah-RU" w:eastAsia="ru-RU"/>
        </w:rPr>
      </w:pPr>
    </w:p>
    <w:p w:rsidR="008A7005" w:rsidRPr="00F838FB" w:rsidRDefault="002172B2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16"/>
          <w:szCs w:val="16"/>
          <w:lang w:val="sah-RU"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-55880</wp:posOffset>
            </wp:positionH>
            <wp:positionV relativeFrom="margin">
              <wp:posOffset>7968615</wp:posOffset>
            </wp:positionV>
            <wp:extent cx="1346835" cy="1901190"/>
            <wp:effectExtent l="0" t="0" r="5715" b="3810"/>
            <wp:wrapSquare wrapText="bothSides"/>
            <wp:docPr id="7" name="Рисунок 7" descr="C:\Documents and Settings\user\Рабочий стол\ИТФ распознавание\ИТФ новые книги_Страница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ИТФ распознавание\ИТФ новые книги_Страница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7005" w:rsidRPr="00663CE7" w:rsidRDefault="008A7005" w:rsidP="002172B2">
      <w:pPr>
        <w:keepNext/>
        <w:keepLines/>
        <w:spacing w:line="264" w:lineRule="exact"/>
        <w:ind w:left="20" w:right="2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слесаря-монтажника технологического оборудования / В.И. </w:t>
      </w:r>
      <w:proofErr w:type="spellStart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74 </w:t>
      </w:r>
      <w:proofErr w:type="spellStart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лованов</w:t>
      </w:r>
      <w:proofErr w:type="spellEnd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П.П. Алексеенко, В.А. Калугин и др.; под общ. ред. В.И. Голованова, В.А. Калугина. 3-е изд., </w:t>
      </w:r>
      <w:proofErr w:type="spellStart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М.: Машиностроение, 2010.640 е.: ил.. (Серия справочников для рабочих)</w:t>
      </w:r>
    </w:p>
    <w:p w:rsidR="008A7005" w:rsidRPr="00663CE7" w:rsidRDefault="008A7005" w:rsidP="008A7005">
      <w:pPr>
        <w:keepNext/>
        <w:keepLines/>
        <w:spacing w:before="120" w:after="120"/>
        <w:ind w:left="110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978-5-94275-528-7</w:t>
      </w:r>
      <w:bookmarkEnd w:id="2"/>
    </w:p>
    <w:p w:rsidR="008A7005" w:rsidRPr="00663CE7" w:rsidRDefault="008A7005" w:rsidP="008A7005">
      <w:pPr>
        <w:spacing w:before="120" w:line="204" w:lineRule="exact"/>
        <w:ind w:left="700" w:right="20"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Изложены основы строительно-монтажного производства, система обеспечения безопасно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 при выполнении монтажных работ. Даны основы и практические рекомендации по эффек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тивной деятельности монтажных предприятий и организаций в современных рыночных отноше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ниях. Главное внимание обращено на вопросы технологической подготовки производства, мето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 осуществления основных монтажных работ, приемы выполнения слесарных, сборочных и вспомогательных работ и обеспечение их безопасного производства. Приведены сведения о соста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ве и технологической структуре 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процессов и операций, выполняемых при монтаже оборудования промышленных предприятий. Представлены характеристики точности, технические характери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стики инструмента, машин и приспособлений, используемых монтажниками. Рассмотрены во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просы испытания и ввода оборудования в эксплуатацию, а также организации оплаты труда в монтажных организациях.</w:t>
      </w:r>
    </w:p>
    <w:p w:rsidR="008A7005" w:rsidRPr="00663CE7" w:rsidRDefault="008A7005" w:rsidP="008A7005">
      <w:pPr>
        <w:spacing w:line="204" w:lineRule="exact"/>
        <w:ind w:left="700" w:right="20"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сравнению со вторым изданием содержание справочника </w:t>
      </w: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значительно видоизменено</w:t>
      </w:r>
      <w:proofErr w:type="gram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объем увеличен. Введены новые главы: «Основы строительно-монтажного производства», «Обес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печение безопасности при производстве строительно-монтажных работ», «Нормирование и оплата труда монтажников». Приведены новые виды инструментов и приспособлений и их харак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теристики. Дополнены отдельные главы и внесены изменения в технологию и процессы монтажа оборудования. Обновлена система стандартов и внесены соответствующие изменения в справоч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ник. (Государственные стандарты даны по состоянию на 01.01.2008 г.)</w:t>
      </w:r>
    </w:p>
    <w:p w:rsidR="008A7005" w:rsidRPr="00663CE7" w:rsidRDefault="008A7005" w:rsidP="008A7005">
      <w:pPr>
        <w:spacing w:after="180" w:line="204" w:lineRule="exact"/>
        <w:ind w:left="700" w:right="20"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Справочник предназначен для слесарей-монтажников промышленного и технологического оборудования, рабочих смежных специальностей, учащихся специальных учебных заведений, техникумов и колледжей.</w:t>
      </w:r>
    </w:p>
    <w:p w:rsidR="002172B2" w:rsidRDefault="002172B2" w:rsidP="002172B2">
      <w:pPr>
        <w:spacing w:line="257" w:lineRule="exact"/>
        <w:ind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172B2" w:rsidRDefault="002172B2" w:rsidP="002172B2">
      <w:pPr>
        <w:spacing w:line="257" w:lineRule="exact"/>
        <w:ind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A7005" w:rsidRPr="00663CE7" w:rsidRDefault="00646263" w:rsidP="002172B2">
      <w:pPr>
        <w:spacing w:line="257" w:lineRule="exact"/>
        <w:ind w:firstLine="0"/>
        <w:rPr>
          <w:rFonts w:ascii="Times New Roman" w:eastAsia="Times New Roman" w:hAnsi="Times New Roman" w:cs="Times New Roman"/>
          <w:lang w:eastAsia="ru-RU"/>
        </w:rPr>
      </w:pPr>
      <w:r w:rsidRPr="00663CE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1A60352" wp14:editId="58DA02E1">
            <wp:simplePos x="0" y="0"/>
            <wp:positionH relativeFrom="margin">
              <wp:posOffset>47625</wp:posOffset>
            </wp:positionH>
            <wp:positionV relativeFrom="margin">
              <wp:posOffset>1895475</wp:posOffset>
            </wp:positionV>
            <wp:extent cx="1295400" cy="1875155"/>
            <wp:effectExtent l="0" t="0" r="0" b="0"/>
            <wp:wrapSquare wrapText="bothSides"/>
            <wp:docPr id="8" name="Рисунок 8" descr="C:\Documents and Settings\user\Рабочий стол\ИТФ распознавание\ИТФ новые книги_Страница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ИТФ распознавание\ИТФ новые книги_Страница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rFonts w:ascii="Times New Roman" w:eastAsia="Times New Roman" w:hAnsi="Times New Roman" w:cs="Times New Roman"/>
          <w:lang w:eastAsia="ru-RU"/>
        </w:rPr>
        <w:t>Быков В.В., Быков В.П.</w:t>
      </w:r>
    </w:p>
    <w:p w:rsidR="008A7005" w:rsidRPr="00663CE7" w:rsidRDefault="008A7005" w:rsidP="008A7005">
      <w:pPr>
        <w:keepNext/>
        <w:keepLines/>
        <w:spacing w:after="120" w:line="257" w:lineRule="exact"/>
        <w:ind w:left="660" w:right="20" w:hanging="660"/>
        <w:outlineLvl w:val="3"/>
        <w:rPr>
          <w:rFonts w:ascii="Times New Roman" w:eastAsia="Times New Roman" w:hAnsi="Times New Roman" w:cs="Times New Roman"/>
          <w:lang w:eastAsia="ru-RU"/>
        </w:rPr>
      </w:pPr>
      <w:r w:rsidRPr="00663CE7">
        <w:rPr>
          <w:rFonts w:ascii="Times New Roman" w:eastAsia="Times New Roman" w:hAnsi="Times New Roman" w:cs="Times New Roman"/>
          <w:lang w:eastAsia="ru-RU"/>
        </w:rPr>
        <w:t>Исследовательское проектирование в машиностроении. М.: Машиностроение, 2011. 256 с.</w:t>
      </w:r>
    </w:p>
    <w:p w:rsidR="008A7005" w:rsidRPr="00663CE7" w:rsidRDefault="008A7005" w:rsidP="008A7005">
      <w:pPr>
        <w:keepNext/>
        <w:keepLines/>
        <w:spacing w:before="120" w:after="120"/>
        <w:ind w:left="660" w:firstLine="340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663CE7">
        <w:rPr>
          <w:rFonts w:ascii="Times New Roman" w:eastAsia="Times New Roman" w:hAnsi="Times New Roman" w:cs="Times New Roman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lang w:eastAsia="ru-RU"/>
        </w:rPr>
        <w:t>978-5-94275-587-4</w:t>
      </w:r>
    </w:p>
    <w:p w:rsidR="008A7005" w:rsidRPr="00663CE7" w:rsidRDefault="008A7005" w:rsidP="008A7005">
      <w:pPr>
        <w:spacing w:before="120" w:line="206" w:lineRule="exact"/>
        <w:ind w:left="660" w:right="20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 программно-методический комплекс для поддержки ранних стадий проектирования в машиностроении. Комплекс показывает возможность автоматизации ранних стадий проектирования; он построен с расчетом на созда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гибкого автоматизированного конструкторского бюро (ГАКОБ), способно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быстро перенастраиваться на проектирование нового для проектной органи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зации класса технических объектов.</w:t>
      </w:r>
    </w:p>
    <w:p w:rsidR="008A7005" w:rsidRPr="00663CE7" w:rsidRDefault="008A7005" w:rsidP="008A7005">
      <w:pPr>
        <w:spacing w:after="180" w:line="206" w:lineRule="exact"/>
        <w:ind w:left="660" w:right="20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специалистов и конструкторов всех отраслей промышленности, </w:t>
      </w: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полезна</w:t>
      </w:r>
      <w:proofErr w:type="gram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студентам и преподавателям втузов.</w:t>
      </w:r>
    </w:p>
    <w:p w:rsidR="00646263" w:rsidRDefault="00646263" w:rsidP="008A7005">
      <w:pPr>
        <w:spacing w:after="60"/>
        <w:ind w:left="640" w:firstLine="0"/>
        <w:jc w:val="both"/>
        <w:rPr>
          <w:rFonts w:ascii="Times New Roman" w:eastAsia="Times New Roman" w:hAnsi="Times New Roman" w:cs="Times New Roman"/>
          <w:sz w:val="25"/>
          <w:szCs w:val="25"/>
          <w:lang w:val="sah-RU" w:eastAsia="ru-RU"/>
        </w:rPr>
      </w:pPr>
    </w:p>
    <w:p w:rsidR="00646263" w:rsidRDefault="00646263" w:rsidP="008A7005">
      <w:pPr>
        <w:spacing w:after="60"/>
        <w:ind w:left="640" w:firstLine="0"/>
        <w:jc w:val="both"/>
        <w:rPr>
          <w:rFonts w:ascii="Times New Roman" w:eastAsia="Times New Roman" w:hAnsi="Times New Roman" w:cs="Times New Roman"/>
          <w:sz w:val="25"/>
          <w:szCs w:val="25"/>
          <w:lang w:val="sah-RU" w:eastAsia="ru-RU"/>
        </w:rPr>
      </w:pPr>
    </w:p>
    <w:p w:rsidR="00646263" w:rsidRDefault="00646263" w:rsidP="008A7005">
      <w:pPr>
        <w:spacing w:after="60"/>
        <w:ind w:left="640" w:firstLine="0"/>
        <w:jc w:val="both"/>
        <w:rPr>
          <w:rFonts w:ascii="Times New Roman" w:eastAsia="Times New Roman" w:hAnsi="Times New Roman" w:cs="Times New Roman"/>
          <w:sz w:val="25"/>
          <w:szCs w:val="25"/>
          <w:lang w:val="sah-RU" w:eastAsia="ru-RU"/>
        </w:rPr>
      </w:pPr>
    </w:p>
    <w:p w:rsidR="00646263" w:rsidRPr="00663CE7" w:rsidRDefault="00646263" w:rsidP="00646263">
      <w:pPr>
        <w:pStyle w:val="a5"/>
        <w:ind w:firstLine="0"/>
        <w:rPr>
          <w:sz w:val="24"/>
          <w:szCs w:val="24"/>
          <w:lang w:val="sah-RU" w:eastAsia="ru-RU"/>
        </w:rPr>
      </w:pPr>
      <w:r w:rsidRPr="00663CE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4DEB61A" wp14:editId="6EFCA72F">
            <wp:simplePos x="0" y="0"/>
            <wp:positionH relativeFrom="margin">
              <wp:posOffset>57150</wp:posOffset>
            </wp:positionH>
            <wp:positionV relativeFrom="margin">
              <wp:posOffset>4432935</wp:posOffset>
            </wp:positionV>
            <wp:extent cx="1287145" cy="1857375"/>
            <wp:effectExtent l="0" t="0" r="8255" b="9525"/>
            <wp:wrapSquare wrapText="bothSides"/>
            <wp:docPr id="9" name="Рисунок 9" descr="C:\Documents and Settings\user\Рабочий стол\ИТФ распознавание\ИТФ новые книги_Страница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ИТФ распознавание\ИТФ новые книги_Страница_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sz w:val="24"/>
          <w:szCs w:val="24"/>
          <w:lang w:eastAsia="ru-RU"/>
        </w:rPr>
        <w:t xml:space="preserve">Быковский О. </w:t>
      </w:r>
      <w:r w:rsidRPr="00663CE7">
        <w:rPr>
          <w:sz w:val="24"/>
          <w:szCs w:val="24"/>
          <w:lang w:eastAsia="ru-RU"/>
        </w:rPr>
        <w:t xml:space="preserve">Г., Петренко В. Р., Пешков </w:t>
      </w:r>
      <w:proofErr w:type="gramStart"/>
      <w:r w:rsidRPr="00663CE7">
        <w:rPr>
          <w:sz w:val="24"/>
          <w:szCs w:val="24"/>
          <w:lang w:eastAsia="ru-RU"/>
        </w:rPr>
        <w:t>В</w:t>
      </w:r>
      <w:proofErr w:type="gramEnd"/>
    </w:p>
    <w:p w:rsidR="008A7005" w:rsidRPr="00663CE7" w:rsidRDefault="008A7005" w:rsidP="00646263">
      <w:pPr>
        <w:pStyle w:val="a5"/>
        <w:ind w:firstLine="0"/>
        <w:rPr>
          <w:sz w:val="24"/>
          <w:szCs w:val="24"/>
          <w:lang w:eastAsia="ru-RU"/>
        </w:rPr>
      </w:pPr>
      <w:r w:rsidRPr="00663CE7">
        <w:rPr>
          <w:sz w:val="24"/>
          <w:szCs w:val="24"/>
          <w:lang w:eastAsia="ru-RU"/>
        </w:rPr>
        <w:t>Справочник сварщика. М.: Машиностроение, 2011. — 336 е.; ил.</w:t>
      </w:r>
    </w:p>
    <w:p w:rsidR="008A7005" w:rsidRPr="00663CE7" w:rsidRDefault="008A7005" w:rsidP="00646263">
      <w:pPr>
        <w:pStyle w:val="a5"/>
        <w:rPr>
          <w:sz w:val="24"/>
          <w:szCs w:val="24"/>
          <w:lang w:eastAsia="ru-RU"/>
        </w:rPr>
      </w:pPr>
      <w:r w:rsidRPr="00663CE7">
        <w:rPr>
          <w:sz w:val="24"/>
          <w:szCs w:val="24"/>
          <w:lang w:val="en-US"/>
        </w:rPr>
        <w:t>ISBN</w:t>
      </w:r>
      <w:r w:rsidRPr="00663CE7">
        <w:rPr>
          <w:sz w:val="24"/>
          <w:szCs w:val="24"/>
          <w:lang w:eastAsia="ru-RU"/>
        </w:rPr>
        <w:t>978-5-94275-557-7</w:t>
      </w:r>
    </w:p>
    <w:p w:rsidR="008A7005" w:rsidRPr="00663CE7" w:rsidRDefault="008A7005" w:rsidP="008A7005">
      <w:pPr>
        <w:spacing w:before="180" w:line="210" w:lineRule="exact"/>
        <w:ind w:left="640" w:right="20" w:firstLine="2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Систематизирована информация о свариваемости всех конструкционных сплавов, об электродных материалах и технических возможностях известных способов электри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ческой и газовой сварки, резки, наплавки и напыления сталей и сплавов. Приведены параметры режима этих технологических процессов, технические характеристики со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временного оборудования для ручных и механизированных способов сварки, резки на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плавки и напыления при изготовлении металлоконструкций.</w:t>
      </w:r>
    </w:p>
    <w:p w:rsidR="008A7005" w:rsidRPr="00663CE7" w:rsidRDefault="008A7005" w:rsidP="008A7005">
      <w:pPr>
        <w:spacing w:after="180" w:line="210" w:lineRule="exact"/>
        <w:ind w:left="640" w:right="20" w:firstLine="2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инженеров и специалистов, работающих в области сборочно-сварочного произ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водства, а также студентов, обучающихся по специальности «Оборудование и техноло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гия сварочного производства» в учебных заведениях всех уровней аккредитации.</w:t>
      </w:r>
    </w:p>
    <w:p w:rsidR="008A7005" w:rsidRPr="00F838FB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46263" w:rsidRDefault="00646263" w:rsidP="00646263">
      <w:pPr>
        <w:spacing w:line="252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46263" w:rsidRDefault="00646263" w:rsidP="00646263">
      <w:pPr>
        <w:spacing w:line="252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46263" w:rsidRDefault="00646263" w:rsidP="00646263">
      <w:pPr>
        <w:spacing w:line="252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46263" w:rsidRDefault="00646263" w:rsidP="00646263">
      <w:pPr>
        <w:spacing w:line="252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A7005" w:rsidRPr="008A7005" w:rsidRDefault="00646263" w:rsidP="00646263">
      <w:pPr>
        <w:spacing w:line="252" w:lineRule="exact"/>
        <w:ind w:left="20"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7059930</wp:posOffset>
            </wp:positionV>
            <wp:extent cx="1295400" cy="1672590"/>
            <wp:effectExtent l="0" t="0" r="0" b="3810"/>
            <wp:wrapSquare wrapText="bothSides"/>
            <wp:docPr id="10" name="Рисунок 10" descr="C:\Documents and Settings\user\Рабочий стол\ИТФ распознавание\ИТФ новые книги_Страница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ИТФ распознавание\ИТФ новые книги_Страница_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Марочник сталей и сплавов. 3-е изд., стереотип. / А.С. Зубченко, ММ. Колосков, М28 Ю.В. Каширский и др. Под общей ред. А.С. Зубченко-М.: Машиностроение, 2011. 784 е.: ил.</w:t>
      </w:r>
    </w:p>
    <w:p w:rsidR="008A7005" w:rsidRPr="008A7005" w:rsidRDefault="008A7005" w:rsidP="008A7005">
      <w:pPr>
        <w:spacing w:after="60"/>
        <w:ind w:left="64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05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978-5-94275-582-9</w:t>
      </w:r>
    </w:p>
    <w:p w:rsidR="008A7005" w:rsidRPr="00663CE7" w:rsidRDefault="008A7005" w:rsidP="008A7005">
      <w:pPr>
        <w:spacing w:before="60" w:line="216" w:lineRule="exact"/>
        <w:ind w:left="640" w:right="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Содержит около 600 марок сталей и сплавов черных металлов. Для каждой марки указаны назначение, химический состав, механические свойства в зависимости от состояния поставки, температуры, режимов термообработки, поперечного сечения заготовок, места и направления вырезки образца, описан комплекс технологических свойств. Приведены системы маркировки сталей по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Евронормам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национальным стандартам. В приложениях даны физические свойства; механические свойства в зависимости от температур отпуска, испытания, ковочных; жаропрочные свойства; марки, характеристики и области применения электротехнических и транспортных сталей; зарубежные материалы, близкие по химическому составу к отечественным; перевод твердости по Бринеллю,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Роквеллу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Виккерсу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Шору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; соответствие различных шкал температур.</w:t>
      </w: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8A7005" w:rsidRPr="00663CE7" w:rsidRDefault="008A7005" w:rsidP="008A7005">
      <w:pPr>
        <w:spacing w:after="420" w:line="216" w:lineRule="exact"/>
        <w:ind w:left="640" w:right="2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конструкторов, технологов, металловедов, исследователей и других специалистов всех отраслей машиностроения, может быть </w:t>
      </w: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полезен</w:t>
      </w:r>
      <w:proofErr w:type="gram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студентам вузов.</w:t>
      </w:r>
    </w:p>
    <w:p w:rsidR="008A7005" w:rsidRPr="00663CE7" w:rsidRDefault="00646263" w:rsidP="008A7005">
      <w:pPr>
        <w:spacing w:after="60"/>
        <w:ind w:lef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3ECA52D3" wp14:editId="72D84902">
            <wp:simplePos x="209550" y="647700"/>
            <wp:positionH relativeFrom="margin">
              <wp:align>left</wp:align>
            </wp:positionH>
            <wp:positionV relativeFrom="margin">
              <wp:align>top</wp:align>
            </wp:positionV>
            <wp:extent cx="1334770" cy="1960880"/>
            <wp:effectExtent l="0" t="0" r="0" b="1270"/>
            <wp:wrapSquare wrapText="bothSides"/>
            <wp:docPr id="11" name="Рисунок 11" descr="C:\Documents and Settings\user\Рабочий стол\ИТФ распознавание\ИТФ новые книги_Страница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ИТФ распознавание\ИТФ новые книги_Страница_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2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 А.А.</w:t>
      </w:r>
    </w:p>
    <w:p w:rsidR="008A7005" w:rsidRPr="00663CE7" w:rsidRDefault="008A7005" w:rsidP="008A7005">
      <w:pPr>
        <w:keepNext/>
        <w:keepLines/>
        <w:spacing w:before="60" w:line="319" w:lineRule="exact"/>
        <w:ind w:left="20" w:right="20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 шаровые для пневмогидравлических систем. Основы проектирования. — М.: Машиностроение, 2011. — 152 е.: ил.</w:t>
      </w:r>
    </w:p>
    <w:p w:rsidR="008A7005" w:rsidRPr="00663CE7" w:rsidRDefault="008A7005" w:rsidP="008A7005">
      <w:pPr>
        <w:keepNext/>
        <w:keepLines/>
        <w:spacing w:after="60" w:line="319" w:lineRule="exact"/>
        <w:ind w:left="20" w:firstLine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978-5-94275-561-4</w:t>
      </w:r>
    </w:p>
    <w:p w:rsidR="008A7005" w:rsidRPr="00663CE7" w:rsidRDefault="008A7005" w:rsidP="008A7005">
      <w:pPr>
        <w:spacing w:before="60" w:line="247" w:lineRule="exact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книге приводятся классификация и анализ технических параметров кра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нов шаровых. Определено понятие проектирование. Изложены методики прора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ботки технического задания, инженерного анализа конструктивных схем. При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ведены основные принципы конструирования и подготовки производства. Дана методика расчета кранов шаровых и динамики пневматических приводов.</w:t>
      </w:r>
    </w:p>
    <w:p w:rsidR="008A7005" w:rsidRPr="00663CE7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Книга предназначена для инженеров-конструкторов машиностроительных предприятий, а также будет полезна преподавателям и студентам вузов.</w:t>
      </w:r>
    </w:p>
    <w:p w:rsidR="008A7005" w:rsidRPr="00F838FB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646263" w:rsidRDefault="00646263" w:rsidP="008A7005">
      <w:pPr>
        <w:keepNext/>
        <w:keepLines/>
        <w:spacing w:after="120"/>
        <w:ind w:left="740" w:firstLine="0"/>
        <w:outlineLvl w:val="0"/>
        <w:rPr>
          <w:rFonts w:ascii="Times New Roman" w:eastAsia="Times New Roman" w:hAnsi="Times New Roman" w:cs="Times New Roman"/>
          <w:sz w:val="25"/>
          <w:szCs w:val="25"/>
          <w:lang w:val="sah-RU" w:eastAsia="ru-RU"/>
        </w:rPr>
      </w:pPr>
    </w:p>
    <w:p w:rsidR="00646263" w:rsidRDefault="00646263" w:rsidP="008A7005">
      <w:pPr>
        <w:keepNext/>
        <w:keepLines/>
        <w:spacing w:after="120"/>
        <w:ind w:left="740" w:firstLine="0"/>
        <w:outlineLvl w:val="0"/>
        <w:rPr>
          <w:rFonts w:ascii="Times New Roman" w:eastAsia="Times New Roman" w:hAnsi="Times New Roman" w:cs="Times New Roman"/>
          <w:sz w:val="25"/>
          <w:szCs w:val="25"/>
          <w:lang w:val="sah-RU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2567940</wp:posOffset>
            </wp:positionV>
            <wp:extent cx="1209675" cy="1767840"/>
            <wp:effectExtent l="0" t="0" r="9525" b="3810"/>
            <wp:wrapSquare wrapText="bothSides"/>
            <wp:docPr id="12" name="Рисунок 12" descr="C:\Documents and Settings\user\Рабочий стол\ИТФ распознавание\ИТФ новые книги_Страница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Рабочий стол\ИТФ распознавание\ИТФ новые книги_Страница_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6263" w:rsidRPr="00663CE7" w:rsidRDefault="008A7005" w:rsidP="00646263">
      <w:pPr>
        <w:keepNext/>
        <w:keepLines/>
        <w:spacing w:after="120"/>
        <w:ind w:left="740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Сойфер В. М.</w:t>
      </w:r>
    </w:p>
    <w:p w:rsidR="008A7005" w:rsidRPr="00663CE7" w:rsidRDefault="008A7005" w:rsidP="006462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sz w:val="24"/>
          <w:szCs w:val="24"/>
          <w:lang w:eastAsia="ru-RU"/>
        </w:rPr>
        <w:t>Выплавка стали в кислых электропечах. — М.: Машинострое</w:t>
      </w:r>
      <w:r w:rsidRPr="00663CE7">
        <w:rPr>
          <w:sz w:val="24"/>
          <w:szCs w:val="24"/>
          <w:lang w:eastAsia="ru-RU"/>
        </w:rPr>
        <w:softHyphen/>
        <w:t xml:space="preserve">ние, 2009. — 480 е., ил. </w:t>
      </w:r>
      <w:r w:rsidRPr="00663CE7">
        <w:rPr>
          <w:sz w:val="24"/>
          <w:szCs w:val="24"/>
          <w:lang w:val="en-US"/>
        </w:rPr>
        <w:t>ISBN</w:t>
      </w:r>
      <w:r w:rsidRPr="00663CE7">
        <w:rPr>
          <w:sz w:val="24"/>
          <w:szCs w:val="24"/>
          <w:lang w:eastAsia="ru-RU"/>
        </w:rPr>
        <w:t>978-5-217-03450-5</w:t>
      </w:r>
    </w:p>
    <w:p w:rsidR="008A7005" w:rsidRPr="00663CE7" w:rsidRDefault="008A7005" w:rsidP="0064626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Изложены требования к качеству кислой электростали для отливок, теоре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тические основы выплавки стали кислым процессом, описаны конструкции и футеровки кислых дуговых и индукционных печей, технология выплавки и раз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ливки стали. </w:t>
      </w: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Освещены особенности дуговых сталеплавильных печей постоян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тока; сертификации дуговых и индукционных печей; приведены современ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ные стандарты, касающиеся кислой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электроплавки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стали, результаты последних исследований; описана технология получения продукта прямого восстановле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железа в качестве шихты для электросталеплавильных печей, результаты ис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следований напряженности магнитного поля индукционных печей, прогрессив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ные технологические процессы выплавки стали и футеровки печей.</w:t>
      </w:r>
      <w:proofErr w:type="gramEnd"/>
    </w:p>
    <w:p w:rsidR="008A7005" w:rsidRPr="00663CE7" w:rsidRDefault="008A7005" w:rsidP="00646263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Предназначена</w:t>
      </w:r>
      <w:proofErr w:type="gram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инженерно-технических работников машиностроитель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ных и металлургических предприятий, научных работников, может быть полезна студентам вузов.</w:t>
      </w:r>
    </w:p>
    <w:p w:rsidR="008A7005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646263" w:rsidRDefault="00646263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646263" w:rsidRPr="00646263" w:rsidRDefault="00646263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A7005" w:rsidRPr="008A7005" w:rsidRDefault="005C1687" w:rsidP="00646263">
      <w:pPr>
        <w:spacing w:line="229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5276850</wp:posOffset>
            </wp:positionV>
            <wp:extent cx="1266825" cy="1752600"/>
            <wp:effectExtent l="0" t="0" r="9525" b="0"/>
            <wp:wrapSquare wrapText="bothSides"/>
            <wp:docPr id="13" name="Рисунок 13" descr="C:\Documents and Settings\user\Рабочий стол\ИТФ распознавание\ИТФ новые книги_Страница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Рабочий стол\ИТФ распознавание\ИТФ новые книги_Страница_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66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 Г.В., Григорьев С.Н., Маслов А.Р.</w:t>
      </w:r>
    </w:p>
    <w:p w:rsidR="008A7005" w:rsidRPr="008A7005" w:rsidRDefault="008A7005" w:rsidP="008A7005">
      <w:pPr>
        <w:spacing w:after="180" w:line="229" w:lineRule="exact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инструментальщика / Под общей редакцией А.Р. </w:t>
      </w:r>
      <w:proofErr w:type="spellStart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gramStart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лова. - 2-е изд., </w:t>
      </w:r>
      <w:proofErr w:type="spellStart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Машиностроение, 2007. - 464 е.: ил. </w:t>
      </w:r>
      <w:r w:rsidRPr="008A7005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8A7005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978-5-217-03389-8</w:t>
      </w:r>
    </w:p>
    <w:p w:rsidR="008A7005" w:rsidRPr="008A7005" w:rsidRDefault="008A7005" w:rsidP="008A7005">
      <w:pPr>
        <w:spacing w:before="180" w:line="203" w:lineRule="exact"/>
        <w:ind w:left="560" w:right="20"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Помещены справочные данные, необходимые для конструирования и рациональной эксплуатации режущего и абразивно-алмазного инструмен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та. Приведены сведения о современных инструментальных материалах, режущих и вспомогательных инструментах, в том числе об инструмен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тальной оснастке станков с ЧПУ, методах модификации рабочих поверх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ностей металлообрабатывающего инструмента, режимах термообработки, методах затачивания, контроля, маркировки, консервации и упаковки инст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румента.</w:t>
      </w:r>
    </w:p>
    <w:p w:rsidR="008A7005" w:rsidRPr="008A7005" w:rsidRDefault="008A7005" w:rsidP="008A7005">
      <w:pPr>
        <w:spacing w:line="203" w:lineRule="exact"/>
        <w:ind w:left="560" w:right="20"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 для инженеров-конструкторов и технологов машино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строения, может быть полезен студентам технических университетов, обучающихся по специальности «Технология машиностроения, металло</w:t>
      </w: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обрабатывающие станки и инструменты».</w:t>
      </w:r>
    </w:p>
    <w:p w:rsidR="008A7005" w:rsidRPr="00F838FB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5C1687" w:rsidRPr="00663CE7" w:rsidRDefault="005C1687" w:rsidP="005C1687">
      <w:pPr>
        <w:keepNext/>
        <w:keepLines/>
        <w:spacing w:line="309" w:lineRule="exact"/>
        <w:ind w:left="20" w:right="20" w:firstLine="0"/>
        <w:outlineLvl w:val="2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6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7203487" wp14:editId="798BD3B7">
            <wp:simplePos x="0" y="0"/>
            <wp:positionH relativeFrom="margin">
              <wp:posOffset>-60960</wp:posOffset>
            </wp:positionH>
            <wp:positionV relativeFrom="margin">
              <wp:posOffset>7358380</wp:posOffset>
            </wp:positionV>
            <wp:extent cx="1210310" cy="1762125"/>
            <wp:effectExtent l="0" t="0" r="8890" b="9525"/>
            <wp:wrapSquare wrapText="bothSides"/>
            <wp:docPr id="14" name="Рисунок 14" descr="C:\Documents and Settings\user\Рабочий стол\ИТФ распознавание\ИТФ новые книги_Страница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ИТФ распознавание\ИТФ новые книги_Страница_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Стратиевский</w:t>
      </w:r>
      <w:proofErr w:type="spell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И.Х., Юрьев В.Г., Зубарев Ю.М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7005" w:rsidRPr="00663CE7" w:rsidRDefault="008A7005" w:rsidP="005C1687">
      <w:pPr>
        <w:keepNext/>
        <w:keepLines/>
        <w:spacing w:line="309" w:lineRule="exact"/>
        <w:ind w:left="20" w:right="2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Абразивная обработка: справочник. М.: Машиностроение, 2010. 352 с.</w:t>
      </w:r>
    </w:p>
    <w:p w:rsidR="008A7005" w:rsidRPr="00663CE7" w:rsidRDefault="008A7005" w:rsidP="008A7005">
      <w:pPr>
        <w:keepNext/>
        <w:keepLines/>
        <w:spacing w:after="120" w:line="309" w:lineRule="exact"/>
        <w:ind w:left="1020" w:firstLine="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978-5-94275-522-5</w:t>
      </w:r>
    </w:p>
    <w:p w:rsidR="008A7005" w:rsidRPr="00663CE7" w:rsidRDefault="008A7005" w:rsidP="008A7005">
      <w:pPr>
        <w:spacing w:before="120" w:line="247" w:lineRule="exact"/>
        <w:ind w:left="480" w:right="20"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Содержит данные об основных видах современных абразивных инструментов, выборе их характеристик и подготовке к эксплуатации. Для наиболее распростра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ненных способов абразивной обработки приведены рекомендации по режимным параметрам, применяемому оборудованию и технологической оснастке, 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смазы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вающсс</w:t>
      </w:r>
      <w:proofErr w:type="spell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-охлаждающим технологическим средствам, оценке эксплуатационных свойств инструментов. Учтены изменения в стандартах, произошедшие в послед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ние годы.</w:t>
      </w:r>
    </w:p>
    <w:p w:rsidR="008A7005" w:rsidRPr="00663CE7" w:rsidRDefault="008A7005" w:rsidP="008A7005">
      <w:pPr>
        <w:spacing w:after="240" w:line="247" w:lineRule="exact"/>
        <w:ind w:left="480" w:right="20" w:firstLine="2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Предназначен</w:t>
      </w:r>
      <w:proofErr w:type="gramEnd"/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инженерно-технических работников машиностроительных предприятий, конструкторов и технологов, студентов и преподавателей высшего и среднего профессионального образования.</w:t>
      </w:r>
    </w:p>
    <w:p w:rsidR="008A7005" w:rsidRPr="00F838FB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19"/>
          <w:szCs w:val="19"/>
          <w:lang w:val="sah-RU" w:eastAsia="ru-RU"/>
        </w:rPr>
      </w:pPr>
    </w:p>
    <w:p w:rsidR="008A7005" w:rsidRPr="00663CE7" w:rsidRDefault="005C1687" w:rsidP="005C1687">
      <w:pPr>
        <w:pStyle w:val="a5"/>
        <w:ind w:firstLine="0"/>
        <w:rPr>
          <w:sz w:val="24"/>
          <w:szCs w:val="24"/>
          <w:lang w:eastAsia="ru-RU"/>
        </w:rPr>
      </w:pPr>
      <w:r w:rsidRPr="00663CE7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671BBC04" wp14:editId="2E08DCD1">
            <wp:simplePos x="0" y="0"/>
            <wp:positionH relativeFrom="margin">
              <wp:posOffset>85725</wp:posOffset>
            </wp:positionH>
            <wp:positionV relativeFrom="margin">
              <wp:posOffset>28575</wp:posOffset>
            </wp:positionV>
            <wp:extent cx="1192530" cy="1733550"/>
            <wp:effectExtent l="0" t="0" r="7620" b="0"/>
            <wp:wrapSquare wrapText="bothSides"/>
            <wp:docPr id="15" name="Рисунок 15" descr="C:\Documents and Settings\user\Рабочий стол\ИТФ распознавание\ИТФ новые книги_Страница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Рабочий стол\ИТФ распознавание\ИТФ новые книги_Страница_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sz w:val="24"/>
          <w:szCs w:val="24"/>
          <w:lang w:eastAsia="ru-RU"/>
        </w:rPr>
        <w:t xml:space="preserve">Диагностика автоматизированного производства / С.Н. </w:t>
      </w:r>
      <w:proofErr w:type="spellStart"/>
      <w:r w:rsidR="008A7005" w:rsidRPr="00663CE7">
        <w:rPr>
          <w:sz w:val="24"/>
          <w:szCs w:val="24"/>
          <w:lang w:eastAsia="ru-RU"/>
        </w:rPr>
        <w:t>Гр</w:t>
      </w:r>
      <w:proofErr w:type="gramStart"/>
      <w:r w:rsidR="008A7005" w:rsidRPr="00663CE7">
        <w:rPr>
          <w:sz w:val="24"/>
          <w:szCs w:val="24"/>
          <w:lang w:eastAsia="ru-RU"/>
        </w:rPr>
        <w:t>и</w:t>
      </w:r>
      <w:proofErr w:type="spellEnd"/>
      <w:r w:rsidR="008A7005" w:rsidRPr="00663CE7">
        <w:rPr>
          <w:sz w:val="24"/>
          <w:szCs w:val="24"/>
          <w:lang w:eastAsia="ru-RU"/>
        </w:rPr>
        <w:t>-</w:t>
      </w:r>
      <w:proofErr w:type="gramEnd"/>
      <w:r w:rsidR="008A7005" w:rsidRPr="00663CE7">
        <w:rPr>
          <w:sz w:val="24"/>
          <w:szCs w:val="24"/>
          <w:lang w:eastAsia="ru-RU"/>
        </w:rPr>
        <w:t xml:space="preserve"> Д44 </w:t>
      </w:r>
      <w:proofErr w:type="spellStart"/>
      <w:r w:rsidR="008A7005" w:rsidRPr="00663CE7">
        <w:rPr>
          <w:sz w:val="24"/>
          <w:szCs w:val="24"/>
          <w:lang w:eastAsia="ru-RU"/>
        </w:rPr>
        <w:t>горьев</w:t>
      </w:r>
      <w:proofErr w:type="spellEnd"/>
      <w:r w:rsidR="008A7005" w:rsidRPr="00663CE7">
        <w:rPr>
          <w:sz w:val="24"/>
          <w:szCs w:val="24"/>
          <w:lang w:eastAsia="ru-RU"/>
        </w:rPr>
        <w:t xml:space="preserve">, В.Д. Гурин, М.П. </w:t>
      </w:r>
      <w:proofErr w:type="spellStart"/>
      <w:r w:rsidR="008A7005" w:rsidRPr="00663CE7">
        <w:rPr>
          <w:sz w:val="24"/>
          <w:szCs w:val="24"/>
          <w:lang w:eastAsia="ru-RU"/>
        </w:rPr>
        <w:t>Козочкин</w:t>
      </w:r>
      <w:proofErr w:type="spellEnd"/>
      <w:r w:rsidR="008A7005" w:rsidRPr="00663CE7">
        <w:rPr>
          <w:sz w:val="24"/>
          <w:szCs w:val="24"/>
          <w:lang w:eastAsia="ru-RU"/>
        </w:rPr>
        <w:t xml:space="preserve"> и др.; под. ред. С.Н. Гри</w:t>
      </w:r>
      <w:r w:rsidR="008A7005" w:rsidRPr="00663CE7">
        <w:rPr>
          <w:sz w:val="24"/>
          <w:szCs w:val="24"/>
          <w:lang w:eastAsia="ru-RU"/>
        </w:rPr>
        <w:softHyphen/>
        <w:t>горьева. М.: Машиностроение, 2011. — 600 с.</w:t>
      </w:r>
    </w:p>
    <w:p w:rsidR="008A7005" w:rsidRPr="00663CE7" w:rsidRDefault="008A7005" w:rsidP="005C1687">
      <w:pPr>
        <w:pStyle w:val="a5"/>
        <w:rPr>
          <w:sz w:val="24"/>
          <w:szCs w:val="24"/>
          <w:lang w:eastAsia="ru-RU"/>
        </w:rPr>
      </w:pPr>
      <w:r w:rsidRPr="00663CE7">
        <w:rPr>
          <w:sz w:val="24"/>
          <w:szCs w:val="24"/>
          <w:lang w:val="en-US"/>
        </w:rPr>
        <w:t>ISBN</w:t>
      </w:r>
      <w:r w:rsidRPr="00663CE7">
        <w:rPr>
          <w:sz w:val="24"/>
          <w:szCs w:val="24"/>
          <w:lang w:eastAsia="ru-RU"/>
        </w:rPr>
        <w:t>978-5-94275-578-2</w:t>
      </w:r>
    </w:p>
    <w:p w:rsidR="008A7005" w:rsidRPr="00663CE7" w:rsidRDefault="008A7005" w:rsidP="008A7005">
      <w:pPr>
        <w:spacing w:before="180" w:line="233" w:lineRule="exact"/>
        <w:ind w:left="720" w:right="40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Систематизирован теоретический и экспериментальный материал, касаю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щийся вопросов диагностики автоматизированного машиностроительного производства. Структура монографии соответствует предложенному алгорит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му, устанавливающему последовательность задач, которые необходимо решать при разработке систем диагностирования режущего инструмента и станка. Та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ким образом, излагается система знаний о повреждениях в объектах диагно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стирования, измерениях повреждений, принятии решений по их устранению и управлению процессом.</w:t>
      </w:r>
    </w:p>
    <w:p w:rsidR="008A7005" w:rsidRPr="00663CE7" w:rsidRDefault="008A7005" w:rsidP="008A7005">
      <w:pPr>
        <w:spacing w:after="300" w:line="233" w:lineRule="exact"/>
        <w:ind w:left="720" w:right="40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инженерно-технических и научных работников, занимающихся во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просами разработки, исследования и практического применения в автомати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зированном производстве различных систем диагностирования, аспирантов, а также для студентов машиностроительных специальностей вузов.</w:t>
      </w:r>
    </w:p>
    <w:p w:rsidR="008A7005" w:rsidRPr="00F838FB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5C1687" w:rsidRPr="00663CE7" w:rsidRDefault="005C1687" w:rsidP="005C1687">
      <w:pPr>
        <w:spacing w:line="254" w:lineRule="exact"/>
        <w:ind w:right="20" w:firstLine="0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66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7B7A3921" wp14:editId="1AEE9908">
            <wp:simplePos x="0" y="0"/>
            <wp:positionH relativeFrom="margin">
              <wp:posOffset>24765</wp:posOffset>
            </wp:positionH>
            <wp:positionV relativeFrom="margin">
              <wp:posOffset>2425065</wp:posOffset>
            </wp:positionV>
            <wp:extent cx="1186815" cy="1685925"/>
            <wp:effectExtent l="0" t="0" r="0" b="9525"/>
            <wp:wrapSquare wrapText="bothSides"/>
            <wp:docPr id="16" name="Рисунок 16" descr="C:\Documents and Settings\user\Рабочий стол\ИТФ распознавание\ИТФ новые книги_Страница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ИТФ распознавание\ИТФ новые книги_Страница_3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Шлёнский О.Ф., Сиренко </w:t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8A7005" w:rsidRPr="00663C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A7005" w:rsidRPr="00663CE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Е.А. </w:t>
      </w:r>
    </w:p>
    <w:p w:rsidR="008A7005" w:rsidRPr="00663CE7" w:rsidRDefault="008A7005" w:rsidP="005C1687">
      <w:pPr>
        <w:spacing w:line="254" w:lineRule="exact"/>
        <w:ind w:right="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горения материалов М.: Машиностроение, 2011.— 220 е., ил. </w:t>
      </w: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978-5-94275-571-3</w:t>
      </w:r>
    </w:p>
    <w:p w:rsidR="008A7005" w:rsidRPr="008A7005" w:rsidRDefault="008A7005" w:rsidP="008A7005">
      <w:pPr>
        <w:spacing w:line="186" w:lineRule="exact"/>
        <w:ind w:left="600" w:right="2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Представлены сведения об основных параметрах математических моделей горения материалов в различных режимах. Впервые показано, что учет термодинамических и кинетических характеристик фазовых переходов, сопровождаемых химическими реакциями, позволяет объяснить и описать особенности горения материалов, а также их отличие от горения газовых смесей и перехода горения в детонацию.</w:t>
      </w:r>
    </w:p>
    <w:p w:rsidR="008A7005" w:rsidRPr="008A7005" w:rsidRDefault="008A7005" w:rsidP="008A7005">
      <w:pPr>
        <w:spacing w:after="120" w:line="186" w:lineRule="exact"/>
        <w:ind w:left="600" w:right="20" w:firstLine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700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инженеров и научных работников, специализирующихся в области физики и теории горения и взрыва.</w:t>
      </w:r>
    </w:p>
    <w:p w:rsidR="005C1687" w:rsidRDefault="005C1687" w:rsidP="008A7005">
      <w:pPr>
        <w:keepNext/>
        <w:keepLines/>
        <w:spacing w:line="264" w:lineRule="exact"/>
        <w:ind w:left="60" w:right="20" w:firstLine="9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5C1687" w:rsidRPr="00663CE7" w:rsidRDefault="005C1687" w:rsidP="008A7005">
      <w:pPr>
        <w:keepNext/>
        <w:keepLines/>
        <w:spacing w:line="264" w:lineRule="exact"/>
        <w:ind w:left="60" w:right="20" w:firstLine="9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A7005" w:rsidRPr="00663CE7" w:rsidRDefault="005C1687" w:rsidP="005C1687">
      <w:pPr>
        <w:keepNext/>
        <w:keepLines/>
        <w:spacing w:line="264" w:lineRule="exact"/>
        <w:ind w:left="60" w:right="20" w:firstLine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19EF6243" wp14:editId="0F996F1F">
            <wp:simplePos x="0" y="0"/>
            <wp:positionH relativeFrom="margin">
              <wp:posOffset>-3810</wp:posOffset>
            </wp:positionH>
            <wp:positionV relativeFrom="margin">
              <wp:posOffset>4282440</wp:posOffset>
            </wp:positionV>
            <wp:extent cx="1219200" cy="1769110"/>
            <wp:effectExtent l="0" t="0" r="0" b="2540"/>
            <wp:wrapSquare wrapText="bothSides"/>
            <wp:docPr id="17" name="Рисунок 17" descr="C:\Documents and Settings\user\Рабочий стол\ИТФ распознавание\ИТФ новые книги_Страница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ser\Рабочий стол\ИТФ распознавание\ИТФ новые книги_Страница_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Инженерия поверхности деталей / </w:t>
      </w:r>
      <w:proofErr w:type="spell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gramStart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="008A7005"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.; под ред. А.Г. Суслова. М.: И62 Машиностроение. 2008. - 320 е.: ил.</w:t>
      </w:r>
    </w:p>
    <w:p w:rsidR="008A7005" w:rsidRPr="00663CE7" w:rsidRDefault="008A7005" w:rsidP="008A7005">
      <w:pPr>
        <w:keepNext/>
        <w:keepLines/>
        <w:spacing w:line="264" w:lineRule="exact"/>
        <w:ind w:left="660" w:firstLine="3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663CE7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978-5-217-03427-7</w:t>
      </w:r>
    </w:p>
    <w:p w:rsidR="008A7005" w:rsidRPr="00663CE7" w:rsidRDefault="008A7005" w:rsidP="008A7005">
      <w:pPr>
        <w:spacing w:line="228" w:lineRule="exact"/>
        <w:ind w:left="660" w:right="20" w:firstLine="3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Экономическая целесообразность комплексного обеспечения качества деталей на всех ста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диях их жизненного цикла вызвала необходимость аналогичного подхода и к рабочим поверх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ностям деталей. Здесь впервые комплексно рассмотрено качество поверхностного слоя деталей на всех этапах их жизненного цикла (проектирование, технологическая подготовка производст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ва, изготовление, контроль, сборка, испытание, диагностика, эксплуатация, ремонт, восстанов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ление и утилизация), в результате чего сформировано учение об инженерии поверхности, зани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мающее сейчас одно из ведущих мест в технике.</w:t>
      </w:r>
    </w:p>
    <w:p w:rsidR="008A7005" w:rsidRPr="00663CE7" w:rsidRDefault="008A7005" w:rsidP="008A7005">
      <w:pPr>
        <w:spacing w:line="228" w:lineRule="exact"/>
        <w:ind w:left="660" w:right="20" w:firstLine="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книга является первой попыткой обобщения указанного учения и его применения в практике. В ней даны примеры по инженерии поверхности конкретных изделий.</w:t>
      </w:r>
    </w:p>
    <w:p w:rsidR="008A7005" w:rsidRPr="00663CE7" w:rsidRDefault="008A7005" w:rsidP="008A7005">
      <w:pPr>
        <w:spacing w:line="228" w:lineRule="exact"/>
        <w:ind w:left="660" w:right="20" w:firstLine="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инженерно-технических работников и специалистов промышленных предприятий, пре</w:t>
      </w:r>
      <w:r w:rsidRPr="00663CE7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подавателей, аспирантов и студентов технических вузов.</w:t>
      </w:r>
    </w:p>
    <w:p w:rsidR="008A7005" w:rsidRPr="00F838FB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663CE7" w:rsidRDefault="00663CE7" w:rsidP="00DD4A0A">
      <w:pPr>
        <w:keepNext/>
        <w:keepLines/>
        <w:ind w:firstLine="0"/>
        <w:outlineLvl w:val="1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DD4A0A" w:rsidRPr="00663CE7" w:rsidRDefault="00DD4A0A" w:rsidP="00DD4A0A">
      <w:pPr>
        <w:keepNext/>
        <w:keepLines/>
        <w:ind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noProof/>
          <w:spacing w:val="-10"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69A33D5C" wp14:editId="3675D16F">
            <wp:simplePos x="0" y="0"/>
            <wp:positionH relativeFrom="margin">
              <wp:posOffset>85725</wp:posOffset>
            </wp:positionH>
            <wp:positionV relativeFrom="margin">
              <wp:posOffset>6677025</wp:posOffset>
            </wp:positionV>
            <wp:extent cx="1152525" cy="1626235"/>
            <wp:effectExtent l="0" t="0" r="9525" b="0"/>
            <wp:wrapSquare wrapText="bothSides"/>
            <wp:docPr id="18" name="Рисунок 18" descr="C:\Documents and Settings\user\Рабочий стол\ИТФ распознавание\ИТФ новые книги_Страница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ИТФ распознавание\ИТФ новые книги_Страница_3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3CE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Поливанов П. М., Поливанова Е. П.</w:t>
      </w:r>
    </w:p>
    <w:p w:rsidR="00DD4A0A" w:rsidRPr="00663CE7" w:rsidRDefault="00DD4A0A" w:rsidP="00DD4A0A">
      <w:pPr>
        <w:spacing w:line="299" w:lineRule="exact"/>
        <w:ind w:left="20" w:right="4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CE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Таблицы для подсчета массы деталей и материалов: Справочник - 13-е изд., </w:t>
      </w:r>
      <w:proofErr w:type="spellStart"/>
      <w:r w:rsidRPr="00663CE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исправл</w:t>
      </w:r>
      <w:proofErr w:type="spellEnd"/>
      <w:r w:rsidRPr="00663CE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и доп. - М.: Машиностроение, 2006. - 304 е., ил.</w:t>
      </w:r>
    </w:p>
    <w:p w:rsidR="00DD4A0A" w:rsidRPr="00663CE7" w:rsidRDefault="00DD4A0A" w:rsidP="00DD4A0A">
      <w:pPr>
        <w:pStyle w:val="a5"/>
        <w:rPr>
          <w:sz w:val="24"/>
          <w:szCs w:val="24"/>
          <w:lang w:eastAsia="ru-RU"/>
        </w:rPr>
      </w:pPr>
      <w:r w:rsidRPr="00663CE7">
        <w:rPr>
          <w:sz w:val="24"/>
          <w:szCs w:val="24"/>
          <w:lang w:val="en-US"/>
        </w:rPr>
        <w:t>ISBN</w:t>
      </w:r>
      <w:r w:rsidRPr="00663CE7">
        <w:rPr>
          <w:sz w:val="24"/>
          <w:szCs w:val="24"/>
          <w:lang w:eastAsia="ru-RU"/>
        </w:rPr>
        <w:t>5-217-03347-9</w:t>
      </w:r>
    </w:p>
    <w:p w:rsidR="00DD4A0A" w:rsidRPr="00663CE7" w:rsidRDefault="00DD4A0A" w:rsidP="00DD4A0A">
      <w:pPr>
        <w:pStyle w:val="a5"/>
        <w:ind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hAnsi="Times New Roman" w:cs="Times New Roman"/>
          <w:sz w:val="20"/>
          <w:szCs w:val="20"/>
          <w:lang w:eastAsia="ru-RU"/>
        </w:rPr>
        <w:t>В справочнике даны таблицы для подсчета массы деталей и материалов круглого, шестигранного, квадратного сечений, шпоночной стали, полосового, ленточного и листо</w:t>
      </w:r>
      <w:r w:rsidRPr="00663CE7">
        <w:rPr>
          <w:rFonts w:ascii="Times New Roman" w:hAnsi="Times New Roman" w:cs="Times New Roman"/>
          <w:sz w:val="20"/>
          <w:szCs w:val="20"/>
          <w:lang w:eastAsia="ru-RU"/>
        </w:rPr>
        <w:softHyphen/>
        <w:t>вого материалов, угловой стали, двутавровых балок, швеллеров и труб.</w:t>
      </w:r>
    </w:p>
    <w:p w:rsidR="00DD4A0A" w:rsidRPr="00663CE7" w:rsidRDefault="00DD4A0A" w:rsidP="00DD4A0A">
      <w:pPr>
        <w:pStyle w:val="a5"/>
        <w:ind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hAnsi="Times New Roman" w:cs="Times New Roman"/>
          <w:sz w:val="20"/>
          <w:szCs w:val="20"/>
          <w:lang w:eastAsia="ru-RU"/>
        </w:rPr>
        <w:t xml:space="preserve">Таблицы составлены для стали с </w:t>
      </w:r>
      <w:proofErr w:type="gramStart"/>
      <w:r w:rsidRPr="00663CE7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63CE7">
        <w:rPr>
          <w:rFonts w:ascii="Times New Roman" w:hAnsi="Times New Roman" w:cs="Times New Roman"/>
          <w:sz w:val="20"/>
          <w:szCs w:val="20"/>
          <w:lang w:eastAsia="ru-RU"/>
        </w:rPr>
        <w:t xml:space="preserve"> = 7,85 г/см</w:t>
      </w:r>
      <w:r w:rsidRPr="00663CE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663CE7">
        <w:rPr>
          <w:rFonts w:ascii="Times New Roman" w:hAnsi="Times New Roman" w:cs="Times New Roman"/>
          <w:sz w:val="20"/>
          <w:szCs w:val="20"/>
          <w:lang w:eastAsia="ru-RU"/>
        </w:rPr>
        <w:t>. Приведены коэффициенты, позволяю</w:t>
      </w:r>
      <w:r w:rsidRPr="00663CE7">
        <w:rPr>
          <w:rFonts w:ascii="Times New Roman" w:hAnsi="Times New Roman" w:cs="Times New Roman"/>
          <w:sz w:val="20"/>
          <w:szCs w:val="20"/>
          <w:lang w:eastAsia="ru-RU"/>
        </w:rPr>
        <w:softHyphen/>
        <w:t xml:space="preserve">щие подсчитывать массу деталей и материалов с </w:t>
      </w:r>
      <w:proofErr w:type="gramStart"/>
      <w:r w:rsidRPr="00663CE7">
        <w:rPr>
          <w:rFonts w:ascii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663CE7">
        <w:rPr>
          <w:rFonts w:ascii="Times New Roman" w:hAnsi="Times New Roman" w:cs="Times New Roman"/>
          <w:sz w:val="20"/>
          <w:szCs w:val="20"/>
          <w:lang w:eastAsia="ru-RU"/>
        </w:rPr>
        <w:t xml:space="preserve"> Ф 7,85. Даны примеры расчета масс.</w:t>
      </w:r>
    </w:p>
    <w:p w:rsidR="00DD4A0A" w:rsidRPr="00663CE7" w:rsidRDefault="00DD4A0A" w:rsidP="00DD4A0A">
      <w:pPr>
        <w:pStyle w:val="a5"/>
        <w:ind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hAnsi="Times New Roman" w:cs="Times New Roman"/>
          <w:sz w:val="20"/>
          <w:szCs w:val="20"/>
          <w:lang w:eastAsia="ru-RU"/>
        </w:rPr>
        <w:t>13-е изд. (12-е изд. 2002 г.) переработано в соответствии с изменениями стандартов.</w:t>
      </w:r>
    </w:p>
    <w:p w:rsidR="00DD4A0A" w:rsidRPr="00663CE7" w:rsidRDefault="00DD4A0A" w:rsidP="00DD4A0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63CE7">
        <w:rPr>
          <w:rFonts w:ascii="Times New Roman" w:hAnsi="Times New Roman" w:cs="Times New Roman"/>
          <w:sz w:val="20"/>
          <w:szCs w:val="20"/>
          <w:lang w:eastAsia="ru-RU"/>
        </w:rPr>
        <w:t>Справочник предназначен для конструкторов, технологов и других работников завод</w:t>
      </w:r>
      <w:r w:rsidRPr="00663CE7">
        <w:rPr>
          <w:rFonts w:ascii="Times New Roman" w:hAnsi="Times New Roman" w:cs="Times New Roman"/>
          <w:sz w:val="20"/>
          <w:szCs w:val="20"/>
          <w:lang w:eastAsia="ru-RU"/>
        </w:rPr>
        <w:softHyphen/>
        <w:t>ов и проектных организаций.</w:t>
      </w:r>
    </w:p>
    <w:p w:rsidR="008A7005" w:rsidRDefault="008A7005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E7" w:rsidRDefault="00663CE7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E7" w:rsidRDefault="00663CE7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E7" w:rsidRDefault="00663CE7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E7" w:rsidRDefault="00663CE7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 w:rsidRPr="00663C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Гамбург Ю.Д. Гальванические покрытия. Справочник по применению. - М: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2006. -216.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>Справочник содержит данные по современной гальванотехнике и свойствам гальванопокрытий для разных областей применения. Детально разобраны преимущества и недостатки каждого вида покрытий, их функциональные характеристики, рецептура растворов, методы их приготовления, принципы выбора оптимальных процессов, режимы работы и особенности эксплуатации гальванических ванн.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  <w:t>Справочник предназначен для учащихся и технологов в отраслях машиностроения, приборостроения и электроники.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 w:rsidRPr="00663CE7">
        <w:rPr>
          <w:rFonts w:ascii="Times New Roman" w:hAnsi="Times New Roman" w:cs="Times New Roman"/>
          <w:b/>
          <w:sz w:val="24"/>
          <w:szCs w:val="24"/>
        </w:rPr>
        <w:t xml:space="preserve">Глезер А.М.,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Пермякова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И.Е.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Нанокристаллы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663CE7">
        <w:rPr>
          <w:rFonts w:ascii="Times New Roman" w:hAnsi="Times New Roman" w:cs="Times New Roman"/>
          <w:b/>
          <w:sz w:val="24"/>
          <w:szCs w:val="24"/>
        </w:rPr>
        <w:t>закаленные</w:t>
      </w:r>
      <w:proofErr w:type="gram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из расплава. - М.: ФИЗМАТЛИТ, 2012. -360с.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 xml:space="preserve">Подробно и систематически рассмотрены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наноструктурные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состояния материалов, формирующиеся при закалке из расплава или последующей термической и деформационной обработке, а также физико-механические свойства материалов. Дана новая классификация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наноматериалов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>, основанная на их структуре и механическом поведении.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  <w:t xml:space="preserve">Для научных работников, аспирантов и магистров, специализирующихся в области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нанотехнологий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наноматериалов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>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 w:rsidRPr="00663CE7">
        <w:rPr>
          <w:rFonts w:ascii="Times New Roman" w:hAnsi="Times New Roman" w:cs="Times New Roman"/>
          <w:b/>
          <w:sz w:val="24"/>
          <w:szCs w:val="24"/>
        </w:rPr>
        <w:t>Мак-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Ивили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А. Дж. Анализ аварийных разрушений.- М</w:t>
      </w:r>
      <w:proofErr w:type="gramStart"/>
      <w:r w:rsidRPr="00663CE7">
        <w:rPr>
          <w:rFonts w:ascii="Times New Roman" w:hAnsi="Times New Roman" w:cs="Times New Roman"/>
          <w:b/>
          <w:sz w:val="24"/>
          <w:szCs w:val="24"/>
        </w:rPr>
        <w:t>:Т</w:t>
      </w:r>
      <w:proofErr w:type="gramEnd"/>
      <w:r w:rsidRPr="00663CE7">
        <w:rPr>
          <w:rFonts w:ascii="Times New Roman" w:hAnsi="Times New Roman" w:cs="Times New Roman"/>
          <w:b/>
          <w:sz w:val="24"/>
          <w:szCs w:val="24"/>
        </w:rPr>
        <w:t>ехносфера, 2010. -416с.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>Книга является руководством по проведению анализа аварийных разрушений в конструкциях различного назначения. Она содержит многочисленные примеры отказов техники с подробным рассмотрением причин, приведших к ее отказу и связанных с неудачной конструкцией, наличием дефектов или неучтенных нагрузок, нарушением технологии и неверным выбором материала.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  <w:t>Книга будет полезна специалистам, занимающимся анализом отказов техники, научным работникам в области механики, физики разрушения и неразрушающего контроля, а также конструкторам, заводским работникам, студентам и аспирантам технических вузов.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 w:rsidRPr="00663CE7">
        <w:rPr>
          <w:rFonts w:ascii="Times New Roman" w:hAnsi="Times New Roman" w:cs="Times New Roman"/>
          <w:b/>
          <w:sz w:val="24"/>
          <w:szCs w:val="24"/>
        </w:rPr>
        <w:t>Еремин Г.М. Разработка и доставка полезных ископаемых на поверхность. - М.: Издательство Московского государственного горного университета, изд. «Горная книга», 2010. -363с.</w:t>
      </w:r>
    </w:p>
    <w:p w:rsidR="00663CE7" w:rsidRPr="00663CE7" w:rsidRDefault="00663CE7" w:rsidP="00663CE7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proofErr w:type="gramStart"/>
      <w:r w:rsidRPr="00663CE7">
        <w:rPr>
          <w:rFonts w:ascii="Times New Roman" w:hAnsi="Times New Roman" w:cs="Times New Roman"/>
          <w:sz w:val="20"/>
          <w:szCs w:val="20"/>
        </w:rPr>
        <w:t>Рассмотрен комплекс вопросов, связанных с оценкой эффективности разработки месторождений полезных ископаемых открытым, подземным и комбинированным способами, полноты отработки рудных залежей и извлечения полезных компонентов, а также текущих затрат при выемке руды с применением различных систем разработки.</w:t>
      </w:r>
      <w:proofErr w:type="gramEnd"/>
    </w:p>
    <w:p w:rsidR="00663CE7" w:rsidRPr="00663CE7" w:rsidRDefault="00663CE7" w:rsidP="00663CE7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 xml:space="preserve">Для специалистов </w:t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>горно-добывающей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 xml:space="preserve"> промышленности.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Рашкин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А.В., Авдеев П.Б., Субботин Ю.В. Тепловая и водная подготовка горных пород при разработке мерзлых россыпей. - М.: Изд. «Горная книга», 2007. -352с.</w:t>
      </w:r>
    </w:p>
    <w:p w:rsidR="00663CE7" w:rsidRPr="00663CE7" w:rsidRDefault="00663CE7" w:rsidP="00663CE7">
      <w:pPr>
        <w:pStyle w:val="a6"/>
        <w:ind w:left="708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 xml:space="preserve">Рассмотрены основные направления водно-тепловой подготовки массива горных пород путем совершенствования способов оттаивания, предохранения от промерзания горных пород и очистки сточных вод при разработке мерзлых россыпных месторождений. В натурных условиях выявлены закономерности солнечно-радиационного оттаивания. Приведены методы  расчета теплотехнических параметров технологий оттаивания пород: солнечно-радиационного, взрывогидравлического и фильтрационно-дренажного с механическим рыхлением. Для мерзлотоведов, научных работников и горных инженеров. Может быть </w:t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>полезна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 xml:space="preserve"> преподавателям, аспирантам и студентам горных вузов и факультетов.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Наноструктурные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покрытия. - М: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2011. -7522с.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>Изложены основные сведения о синтезе сверхтвердых пленок на основе тугоплавких соединений</w:t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 xml:space="preserve"> их структуре, фазовом составе, физико-механических свойствах и сферах применения. Подробно характеризуются методы исследования покрытий: просвечивающая электронная микроскопия,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наноиндентирование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и компьютерный эксперимент. Детально анализируются теоретические и опытные данные о природе деформации и разрушения сверхтвердых покрытий.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  <w:t xml:space="preserve">Сборник будет полезен ученым, инженерам и преподавателям высшей школы, студентам и аспирантам, специализирующимся в области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нанотехнологий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наноматериалов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нанопокрытий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>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 w:rsidRPr="00663CE7">
        <w:rPr>
          <w:rFonts w:ascii="Times New Roman" w:hAnsi="Times New Roman" w:cs="Times New Roman"/>
          <w:b/>
          <w:sz w:val="24"/>
          <w:szCs w:val="24"/>
        </w:rPr>
        <w:t xml:space="preserve">Деревянные лестницы. - М.: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2009. -128с.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663CE7">
        <w:rPr>
          <w:rFonts w:ascii="Times New Roman" w:hAnsi="Times New Roman" w:cs="Times New Roman"/>
          <w:sz w:val="20"/>
          <w:szCs w:val="20"/>
        </w:rPr>
        <w:t>В книге помещены крупные монтажные и рабочие чертежи. Приводятся различные методы расчета криволинейных лестниц и способы изготовления деревянных конструкций.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  <w:t>Книга предназначена для учеников и преподавателей школ профессионального обучения, проектировщиков, архитекторов и дизайнеров внутреннего и наружного интерьера.</w:t>
      </w:r>
    </w:p>
    <w:p w:rsidR="00663CE7" w:rsidRDefault="00663CE7" w:rsidP="00663CE7">
      <w:pPr>
        <w:pStyle w:val="a6"/>
        <w:ind w:left="360"/>
        <w:rPr>
          <w:rFonts w:ascii="Times New Roman" w:hAnsi="Times New Roman" w:cs="Times New Roman"/>
        </w:rPr>
      </w:pP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 w:rsidRPr="00663CE7">
        <w:rPr>
          <w:rFonts w:ascii="Times New Roman" w:hAnsi="Times New Roman" w:cs="Times New Roman"/>
          <w:b/>
          <w:sz w:val="24"/>
          <w:szCs w:val="24"/>
        </w:rPr>
        <w:t xml:space="preserve">   Справочник Шпрингера по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нанотехнологиям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(в 3-х  томах). Под ред.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Б.Бхушана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. Том 1. - М: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2010. -864с.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lastRenderedPageBreak/>
        <w:tab/>
        <w:t xml:space="preserve">Справочник объединяет сведения по технологиям, механике, материаловедению и надежности. Введение в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наноструктуры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и технологии изготовления микр</w:t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наноструктур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>, включая используемые при этом методы и материалы.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  <w:t>Адресована инженерам-механикам и инженерам-электрикам, специалистам по материаловедению, медикам и химикам, которые работают в области нан</w:t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>, или в областях, так или иначе связанных с этой новой важнейшей технологией.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 w:rsidRPr="00663CE7">
        <w:rPr>
          <w:rFonts w:ascii="Times New Roman" w:hAnsi="Times New Roman" w:cs="Times New Roman"/>
          <w:b/>
          <w:sz w:val="24"/>
          <w:szCs w:val="24"/>
        </w:rPr>
        <w:t xml:space="preserve">Справочник Шпрингера по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нанотехнологиям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(в 3-х  томах). Под ред.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Б.Бхушана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. Том 2.- М: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2010. -1040с.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>Посвящена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 xml:space="preserve"> МЭМС/НЭМС и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БиоМЭМС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БиоНЭМС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приборам.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>Адресована инженерам-механикам и инженерам-электрикам, специалистам по материаловедению, медикам и химикам, которые работают в области нан</w:t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>, или в областях, так или иначе связанных с этой новой важнейшей технологией.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663CE7">
        <w:rPr>
          <w:rFonts w:ascii="Times New Roman" w:hAnsi="Times New Roman" w:cs="Times New Roman"/>
          <w:b/>
          <w:sz w:val="24"/>
          <w:szCs w:val="24"/>
        </w:rPr>
        <w:t xml:space="preserve">Справочник Шпрингера по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нанотехнологиям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(в 3-х  томах). Под ред.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Б.Бхушана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. Том 3. - М: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2010. -832с.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663CE7">
        <w:rPr>
          <w:rFonts w:ascii="Times New Roman" w:hAnsi="Times New Roman" w:cs="Times New Roman"/>
          <w:sz w:val="20"/>
          <w:szCs w:val="20"/>
        </w:rPr>
        <w:t>Рассмотрены различные типы сканирующей зондовой микроскопии.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>Адресована инженерам-механикам и инженерам-электрикам, специалистам по материаловедению, медикам и химикам, которые работают в области нан</w:t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>, или в областях, так или иначе связанных с этой новой важнейшей технологией.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 w:rsidRPr="00663CE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Наноструктурные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материалы. Под ред. Р.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Ханнинка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, А. Хилл. - М.: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2009. -488с.</w:t>
      </w:r>
    </w:p>
    <w:p w:rsidR="00663CE7" w:rsidRPr="00663CE7" w:rsidRDefault="00663CE7" w:rsidP="00663CE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ab/>
      </w:r>
      <w:r w:rsidRPr="00663CE7">
        <w:rPr>
          <w:rFonts w:ascii="Times New Roman" w:hAnsi="Times New Roman" w:cs="Times New Roman"/>
          <w:sz w:val="20"/>
          <w:szCs w:val="20"/>
        </w:rPr>
        <w:t xml:space="preserve">В книге обобщаются ключевые наработки в области </w:t>
      </w:r>
      <w:proofErr w:type="spellStart"/>
      <w:proofErr w:type="gramStart"/>
      <w:r w:rsidRPr="00663CE7">
        <w:rPr>
          <w:rFonts w:ascii="Times New Roman" w:hAnsi="Times New Roman" w:cs="Times New Roman"/>
          <w:sz w:val="20"/>
          <w:szCs w:val="20"/>
        </w:rPr>
        <w:t>нанотехнологий</w:t>
      </w:r>
      <w:proofErr w:type="spellEnd"/>
      <w:proofErr w:type="gramEnd"/>
      <w:r w:rsidRPr="00663CE7">
        <w:rPr>
          <w:rFonts w:ascii="Times New Roman" w:hAnsi="Times New Roman" w:cs="Times New Roman"/>
          <w:sz w:val="20"/>
          <w:szCs w:val="20"/>
        </w:rPr>
        <w:t xml:space="preserve"> и рассматривается их влияние на обработку металлов, полимеров, композитных и керамических материалов. Эта книга – идеальное введение в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нанотехнологии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>, она представляет широкий обзор их применения при создании новых промышленных материалов.</w:t>
      </w:r>
    </w:p>
    <w:p w:rsidR="00663CE7" w:rsidRPr="00663CE7" w:rsidRDefault="00663CE7" w:rsidP="00663CE7">
      <w:pPr>
        <w:pStyle w:val="a6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  <w:t>Для инженерных и научных работников.</w:t>
      </w:r>
    </w:p>
    <w:p w:rsidR="00663CE7" w:rsidRPr="00663CE7" w:rsidRDefault="00663CE7" w:rsidP="00663C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Наноструктурные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покрытия. Под ред. А.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Кавалейро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, Д. де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Хоссона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. - М.: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2011.   -752с.</w:t>
      </w:r>
    </w:p>
    <w:p w:rsidR="00663CE7" w:rsidRPr="00663CE7" w:rsidRDefault="00663CE7" w:rsidP="00663CE7">
      <w:pPr>
        <w:pStyle w:val="a6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 xml:space="preserve">Подробно характеризуется методы исследования покрытий: просвечивающая электронная микроскопия,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наноиндентирование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и компьютерный эксперимент. Детально анализируются теоретические и опытные данные  природе деформации и разрушения сверхтвердых покрытий.</w:t>
      </w:r>
      <w:r w:rsidRPr="00663CE7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  <w:t xml:space="preserve">Сборник будет полезен ученым, инженерам и преподавателям высшей школы, студентам и аспирантам, специализирующимся в области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нанотехнологий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наноматериалов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нанопокрытий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>.</w:t>
      </w:r>
    </w:p>
    <w:p w:rsidR="00663CE7" w:rsidRDefault="00663CE7" w:rsidP="00663CE7">
      <w:pPr>
        <w:pStyle w:val="a6"/>
        <w:ind w:left="360"/>
        <w:rPr>
          <w:rFonts w:ascii="Times New Roman" w:hAnsi="Times New Roman" w:cs="Times New Roman"/>
        </w:rPr>
      </w:pP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601B">
        <w:rPr>
          <w:rFonts w:ascii="Times New Roman" w:hAnsi="Times New Roman" w:cs="Times New Roman"/>
          <w:b/>
        </w:rPr>
        <w:t xml:space="preserve"> </w:t>
      </w:r>
      <w:r w:rsidRPr="00663CE7">
        <w:rPr>
          <w:rFonts w:ascii="Times New Roman" w:hAnsi="Times New Roman" w:cs="Times New Roman"/>
          <w:b/>
          <w:sz w:val="24"/>
          <w:szCs w:val="24"/>
        </w:rPr>
        <w:t xml:space="preserve">Стародубцев Ю.Н.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Магнитомягкие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 xml:space="preserve"> материалы. Энциклопедический словарь-справочник. - М.: </w:t>
      </w:r>
      <w:proofErr w:type="spellStart"/>
      <w:r w:rsidRPr="00663CE7">
        <w:rPr>
          <w:rFonts w:ascii="Times New Roman" w:hAnsi="Times New Roman" w:cs="Times New Roman"/>
          <w:b/>
          <w:sz w:val="24"/>
          <w:szCs w:val="24"/>
        </w:rPr>
        <w:t>Техносфера</w:t>
      </w:r>
      <w:proofErr w:type="spellEnd"/>
      <w:r w:rsidRPr="00663CE7">
        <w:rPr>
          <w:rFonts w:ascii="Times New Roman" w:hAnsi="Times New Roman" w:cs="Times New Roman"/>
          <w:b/>
          <w:sz w:val="24"/>
          <w:szCs w:val="24"/>
        </w:rPr>
        <w:t>, 2011. -664с.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663CE7">
        <w:rPr>
          <w:rFonts w:ascii="Times New Roman" w:hAnsi="Times New Roman" w:cs="Times New Roman"/>
          <w:sz w:val="20"/>
          <w:szCs w:val="20"/>
        </w:rPr>
        <w:t xml:space="preserve">Словарь-справочник представляет собой сборник 1800 терминов и справочных данных по физике и технике (разработка, производство и применение) </w:t>
      </w:r>
      <w:proofErr w:type="spellStart"/>
      <w:r w:rsidRPr="00663CE7">
        <w:rPr>
          <w:rFonts w:ascii="Times New Roman" w:hAnsi="Times New Roman" w:cs="Times New Roman"/>
          <w:sz w:val="20"/>
          <w:szCs w:val="20"/>
        </w:rPr>
        <w:t>магнитомягких</w:t>
      </w:r>
      <w:proofErr w:type="spellEnd"/>
      <w:r w:rsidRPr="00663CE7">
        <w:rPr>
          <w:rFonts w:ascii="Times New Roman" w:hAnsi="Times New Roman" w:cs="Times New Roman"/>
          <w:sz w:val="20"/>
          <w:szCs w:val="20"/>
        </w:rPr>
        <w:t xml:space="preserve"> материалов.</w:t>
      </w:r>
    </w:p>
    <w:p w:rsid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r w:rsidRPr="00663CE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63CE7">
        <w:rPr>
          <w:rFonts w:ascii="Times New Roman" w:hAnsi="Times New Roman" w:cs="Times New Roman"/>
          <w:sz w:val="20"/>
          <w:szCs w:val="20"/>
        </w:rPr>
        <w:t>Предназначен</w:t>
      </w:r>
      <w:proofErr w:type="gramEnd"/>
      <w:r w:rsidRPr="00663CE7">
        <w:rPr>
          <w:rFonts w:ascii="Times New Roman" w:hAnsi="Times New Roman" w:cs="Times New Roman"/>
          <w:sz w:val="20"/>
          <w:szCs w:val="20"/>
        </w:rPr>
        <w:t xml:space="preserve"> для научных работников, инженеров и студентов по специальностям «Физика металлов», «Физика магнитных явлений», «Металловедение и термическая обработка», «Электротехника», «Силовая электроника», «Радиотехника и связь».</w:t>
      </w:r>
    </w:p>
    <w:p w:rsidR="00663CE7" w:rsidRPr="00663CE7" w:rsidRDefault="00663CE7" w:rsidP="00663CE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663CE7" w:rsidRPr="00A42227" w:rsidRDefault="00663CE7" w:rsidP="00663CE7">
      <w:pPr>
        <w:rPr>
          <w:rFonts w:ascii="Times New Roman" w:hAnsi="Times New Roman" w:cs="Times New Roman"/>
          <w:sz w:val="28"/>
          <w:szCs w:val="28"/>
        </w:rPr>
      </w:pPr>
      <w:r w:rsidRPr="00A42227">
        <w:rPr>
          <w:rFonts w:ascii="Times New Roman" w:hAnsi="Times New Roman" w:cs="Times New Roman"/>
          <w:sz w:val="28"/>
          <w:szCs w:val="28"/>
        </w:rPr>
        <w:t xml:space="preserve">Надеемся, что эта литература поможет вам в  написании научных работ или дополнительной подготовке к учебным занятиям. </w:t>
      </w:r>
    </w:p>
    <w:p w:rsidR="00663CE7" w:rsidRPr="00A42227" w:rsidRDefault="00663CE7" w:rsidP="00663CE7">
      <w:pPr>
        <w:rPr>
          <w:rFonts w:ascii="Times New Roman" w:hAnsi="Times New Roman" w:cs="Times New Roman"/>
          <w:sz w:val="28"/>
          <w:szCs w:val="28"/>
        </w:rPr>
      </w:pPr>
      <w:r w:rsidRPr="00A42227">
        <w:rPr>
          <w:rFonts w:ascii="Times New Roman" w:hAnsi="Times New Roman" w:cs="Times New Roman"/>
          <w:sz w:val="28"/>
          <w:szCs w:val="28"/>
        </w:rPr>
        <w:t>Уважаемые преподаватели, вы можете подавать заявки на научную литературу в течение года в научный зал технической литературы.</w:t>
      </w:r>
    </w:p>
    <w:p w:rsidR="00663CE7" w:rsidRPr="00A42227" w:rsidRDefault="00663CE7" w:rsidP="00663CE7">
      <w:pPr>
        <w:rPr>
          <w:rFonts w:ascii="Times New Roman" w:hAnsi="Times New Roman" w:cs="Times New Roman"/>
          <w:sz w:val="28"/>
          <w:szCs w:val="28"/>
        </w:rPr>
      </w:pPr>
      <w:r w:rsidRPr="00A42227">
        <w:rPr>
          <w:rFonts w:ascii="Times New Roman" w:hAnsi="Times New Roman" w:cs="Times New Roman"/>
          <w:sz w:val="28"/>
          <w:szCs w:val="28"/>
        </w:rPr>
        <w:t>Приходите к нам, в наш читальный зал. Мы всегда вам рады!</w:t>
      </w:r>
    </w:p>
    <w:p w:rsidR="00663CE7" w:rsidRPr="00A42227" w:rsidRDefault="00663CE7" w:rsidP="00663CE7">
      <w:pPr>
        <w:rPr>
          <w:rFonts w:ascii="Times New Roman" w:hAnsi="Times New Roman" w:cs="Times New Roman"/>
          <w:sz w:val="28"/>
          <w:szCs w:val="28"/>
        </w:rPr>
      </w:pPr>
      <w:r w:rsidRPr="00A42227">
        <w:rPr>
          <w:rFonts w:ascii="Times New Roman" w:hAnsi="Times New Roman" w:cs="Times New Roman"/>
          <w:sz w:val="28"/>
          <w:szCs w:val="28"/>
        </w:rPr>
        <w:t xml:space="preserve">Надеемся на обоюдное сотрудничество!  </w:t>
      </w:r>
    </w:p>
    <w:p w:rsidR="00663CE7" w:rsidRPr="00A42227" w:rsidRDefault="00663CE7" w:rsidP="00663CE7">
      <w:pPr>
        <w:rPr>
          <w:rFonts w:ascii="Times New Roman" w:hAnsi="Times New Roman" w:cs="Times New Roman"/>
          <w:sz w:val="28"/>
          <w:szCs w:val="28"/>
        </w:rPr>
      </w:pPr>
      <w:r w:rsidRPr="00A42227">
        <w:rPr>
          <w:rFonts w:ascii="Times New Roman" w:hAnsi="Times New Roman" w:cs="Times New Roman"/>
          <w:sz w:val="28"/>
          <w:szCs w:val="28"/>
        </w:rPr>
        <w:t xml:space="preserve">Наш адрес: </w:t>
      </w:r>
      <w:proofErr w:type="spellStart"/>
      <w:r w:rsidRPr="00A4222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422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2227">
        <w:rPr>
          <w:rFonts w:ascii="Times New Roman" w:hAnsi="Times New Roman" w:cs="Times New Roman"/>
          <w:sz w:val="28"/>
          <w:szCs w:val="28"/>
        </w:rPr>
        <w:t>елинского</w:t>
      </w:r>
      <w:proofErr w:type="spellEnd"/>
      <w:r w:rsidRPr="00A42227">
        <w:rPr>
          <w:rFonts w:ascii="Times New Roman" w:hAnsi="Times New Roman" w:cs="Times New Roman"/>
          <w:sz w:val="28"/>
          <w:szCs w:val="28"/>
        </w:rPr>
        <w:t xml:space="preserve"> 58, Научная библиотека СВФУ, 3 этаж, научный читальный зал технической литературы, </w:t>
      </w:r>
      <w:proofErr w:type="spellStart"/>
      <w:r w:rsidRPr="00A4222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42227">
        <w:rPr>
          <w:rFonts w:ascii="Times New Roman" w:hAnsi="Times New Roman" w:cs="Times New Roman"/>
          <w:sz w:val="28"/>
          <w:szCs w:val="28"/>
        </w:rPr>
        <w:t>. 309</w:t>
      </w:r>
    </w:p>
    <w:p w:rsidR="00663CE7" w:rsidRPr="008A7005" w:rsidRDefault="00663CE7" w:rsidP="008A7005">
      <w:pPr>
        <w:spacing w:after="180" w:line="195" w:lineRule="exact"/>
        <w:ind w:left="540" w:right="20"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3CE7" w:rsidRPr="008A7005" w:rsidSect="002172B2">
      <w:pgSz w:w="11909" w:h="16834"/>
      <w:pgMar w:top="426" w:right="285" w:bottom="993" w:left="42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05"/>
    <w:rsid w:val="00070837"/>
    <w:rsid w:val="000A38D7"/>
    <w:rsid w:val="000A73F0"/>
    <w:rsid w:val="000D118A"/>
    <w:rsid w:val="00111492"/>
    <w:rsid w:val="002172B2"/>
    <w:rsid w:val="00222293"/>
    <w:rsid w:val="00397BB4"/>
    <w:rsid w:val="004749F2"/>
    <w:rsid w:val="00524D54"/>
    <w:rsid w:val="005C1687"/>
    <w:rsid w:val="005C5CDF"/>
    <w:rsid w:val="005D27A5"/>
    <w:rsid w:val="006334A7"/>
    <w:rsid w:val="00646263"/>
    <w:rsid w:val="00663CE7"/>
    <w:rsid w:val="00676EC2"/>
    <w:rsid w:val="006E54BA"/>
    <w:rsid w:val="0079127B"/>
    <w:rsid w:val="007E21B5"/>
    <w:rsid w:val="008A7005"/>
    <w:rsid w:val="0096012B"/>
    <w:rsid w:val="0099339F"/>
    <w:rsid w:val="009A3D91"/>
    <w:rsid w:val="00A050A1"/>
    <w:rsid w:val="00A13734"/>
    <w:rsid w:val="00A5347C"/>
    <w:rsid w:val="00A846CA"/>
    <w:rsid w:val="00AA793D"/>
    <w:rsid w:val="00AD05D6"/>
    <w:rsid w:val="00AD47C2"/>
    <w:rsid w:val="00B44BFA"/>
    <w:rsid w:val="00B859B2"/>
    <w:rsid w:val="00BC0B3A"/>
    <w:rsid w:val="00BE6B5F"/>
    <w:rsid w:val="00C13B8E"/>
    <w:rsid w:val="00C56E47"/>
    <w:rsid w:val="00C958F4"/>
    <w:rsid w:val="00CA3360"/>
    <w:rsid w:val="00CB08DE"/>
    <w:rsid w:val="00D16C26"/>
    <w:rsid w:val="00D67EF6"/>
    <w:rsid w:val="00DD4A0A"/>
    <w:rsid w:val="00E03B97"/>
    <w:rsid w:val="00EE527B"/>
    <w:rsid w:val="00F26D56"/>
    <w:rsid w:val="00F8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2B2"/>
    <w:pPr>
      <w:spacing w:line="240" w:lineRule="auto"/>
    </w:pPr>
  </w:style>
  <w:style w:type="paragraph" w:styleId="a6">
    <w:name w:val="List Paragraph"/>
    <w:basedOn w:val="a"/>
    <w:uiPriority w:val="34"/>
    <w:qFormat/>
    <w:rsid w:val="00663CE7"/>
    <w:pPr>
      <w:spacing w:after="200" w:line="276" w:lineRule="auto"/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4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4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72B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3769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НБ</cp:lastModifiedBy>
  <cp:revision>8</cp:revision>
  <dcterms:created xsi:type="dcterms:W3CDTF">2013-02-15T09:05:00Z</dcterms:created>
  <dcterms:modified xsi:type="dcterms:W3CDTF">2013-03-11T06:10:00Z</dcterms:modified>
</cp:coreProperties>
</file>