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56" w:rsidRPr="00902754" w:rsidRDefault="00134356" w:rsidP="00134356">
      <w:pPr>
        <w:jc w:val="center"/>
        <w:rPr>
          <w:b/>
        </w:rPr>
      </w:pPr>
      <w:r w:rsidRPr="00902754">
        <w:rPr>
          <w:b/>
        </w:rPr>
        <w:t xml:space="preserve">ПОЛОЖЕНИЕ </w:t>
      </w:r>
    </w:p>
    <w:p w:rsidR="001567BD" w:rsidRDefault="00134356" w:rsidP="001567BD">
      <w:pPr>
        <w:jc w:val="center"/>
        <w:rPr>
          <w:b/>
        </w:rPr>
      </w:pPr>
      <w:r w:rsidRPr="00134356">
        <w:rPr>
          <w:b/>
        </w:rPr>
        <w:t xml:space="preserve">о </w:t>
      </w:r>
      <w:r w:rsidR="00A35943">
        <w:rPr>
          <w:b/>
        </w:rPr>
        <w:t xml:space="preserve">городском </w:t>
      </w:r>
      <w:r w:rsidRPr="00134356">
        <w:rPr>
          <w:b/>
        </w:rPr>
        <w:t xml:space="preserve">конкурсе социальных плакатов среди школьников, студентов </w:t>
      </w:r>
    </w:p>
    <w:p w:rsidR="00134356" w:rsidRDefault="00134356" w:rsidP="001567BD">
      <w:pPr>
        <w:jc w:val="center"/>
        <w:rPr>
          <w:b/>
        </w:rPr>
      </w:pPr>
      <w:r w:rsidRPr="00134356">
        <w:rPr>
          <w:b/>
        </w:rPr>
        <w:t>ССУЗов, ВУЗов на тему «Молодёжь за ТЗОЖ».</w:t>
      </w:r>
    </w:p>
    <w:p w:rsidR="00134356" w:rsidRDefault="001567BD" w:rsidP="00134356">
      <w:pPr>
        <w:jc w:val="center"/>
      </w:pPr>
      <w:proofErr w:type="gramStart"/>
      <w:r>
        <w:t>(</w:t>
      </w:r>
      <w:r w:rsidR="006F22B3">
        <w:t>Объединенный</w:t>
      </w:r>
      <w:r w:rsidR="00134356">
        <w:t xml:space="preserve"> Студенческий Совет Студгородка СВФУ </w:t>
      </w:r>
      <w:proofErr w:type="gramEnd"/>
    </w:p>
    <w:p w:rsidR="00134356" w:rsidRDefault="00134356" w:rsidP="00134356">
      <w:pPr>
        <w:jc w:val="center"/>
      </w:pPr>
      <w:r>
        <w:t xml:space="preserve">проводит </w:t>
      </w:r>
      <w:r w:rsidR="00A35943">
        <w:t xml:space="preserve">конкурс </w:t>
      </w:r>
      <w:r>
        <w:t>в рамках декады ТЗОЖ</w:t>
      </w:r>
      <w:r w:rsidR="001567BD">
        <w:t xml:space="preserve"> «</w:t>
      </w:r>
      <w:r w:rsidR="00A35943">
        <w:t>Здоровый горожанин»</w:t>
      </w:r>
      <w:r w:rsidR="001567BD">
        <w:t>)</w:t>
      </w:r>
    </w:p>
    <w:p w:rsidR="006F22B3" w:rsidRDefault="006F22B3" w:rsidP="00134356">
      <w:pPr>
        <w:jc w:val="center"/>
      </w:pPr>
    </w:p>
    <w:p w:rsidR="001567BD" w:rsidRPr="001567BD" w:rsidRDefault="001567BD" w:rsidP="001567BD">
      <w:pPr>
        <w:pStyle w:val="a5"/>
        <w:numPr>
          <w:ilvl w:val="0"/>
          <w:numId w:val="12"/>
        </w:numPr>
        <w:jc w:val="center"/>
        <w:rPr>
          <w:b/>
        </w:rPr>
      </w:pPr>
      <w:r w:rsidRPr="001567BD">
        <w:rPr>
          <w:b/>
        </w:rPr>
        <w:t>Общие положения</w:t>
      </w:r>
      <w:r>
        <w:rPr>
          <w:b/>
        </w:rPr>
        <w:t xml:space="preserve">     </w:t>
      </w:r>
    </w:p>
    <w:p w:rsidR="001567BD" w:rsidRDefault="00134356" w:rsidP="001567BD">
      <w:pPr>
        <w:ind w:firstLine="360"/>
        <w:jc w:val="both"/>
      </w:pPr>
      <w:r w:rsidRPr="00902754">
        <w:rPr>
          <w:b/>
          <w:i/>
        </w:rPr>
        <w:t>Цель конкурса:</w:t>
      </w:r>
      <w:r>
        <w:t xml:space="preserve"> Актуализация движения за трезвый здоровый образ жизни в студенческой среде.</w:t>
      </w:r>
    </w:p>
    <w:p w:rsidR="00134356" w:rsidRPr="001567BD" w:rsidRDefault="00134356" w:rsidP="001567BD">
      <w:pPr>
        <w:ind w:firstLine="360"/>
        <w:jc w:val="both"/>
      </w:pPr>
      <w:r>
        <w:rPr>
          <w:b/>
          <w:i/>
        </w:rPr>
        <w:t>Задачи конкурса:</w:t>
      </w:r>
      <w:r w:rsidR="001567BD">
        <w:rPr>
          <w:b/>
          <w:i/>
        </w:rPr>
        <w:t xml:space="preserve">  </w:t>
      </w:r>
    </w:p>
    <w:p w:rsidR="00134356" w:rsidRPr="006F22B3" w:rsidRDefault="00134356" w:rsidP="001567BD">
      <w:pPr>
        <w:pStyle w:val="a5"/>
        <w:numPr>
          <w:ilvl w:val="0"/>
          <w:numId w:val="11"/>
        </w:numPr>
        <w:jc w:val="both"/>
        <w:rPr>
          <w:b/>
          <w:i/>
        </w:rPr>
      </w:pPr>
      <w:r w:rsidRPr="00134356">
        <w:t>Взращивание</w:t>
      </w:r>
      <w:r>
        <w:t xml:space="preserve"> </w:t>
      </w:r>
      <w:r w:rsidRPr="00134356">
        <w:t>специалиста</w:t>
      </w:r>
      <w:r>
        <w:t xml:space="preserve"> пропагандирующего ТЗОЖ</w:t>
      </w:r>
      <w:r w:rsidRPr="00134356">
        <w:t xml:space="preserve"> </w:t>
      </w:r>
    </w:p>
    <w:p w:rsidR="00134356" w:rsidRPr="00902754" w:rsidRDefault="006F22B3" w:rsidP="001567BD">
      <w:pPr>
        <w:pStyle w:val="a5"/>
        <w:numPr>
          <w:ilvl w:val="0"/>
          <w:numId w:val="11"/>
        </w:numPr>
        <w:jc w:val="both"/>
      </w:pPr>
      <w:r>
        <w:t>Р</w:t>
      </w:r>
      <w:r w:rsidR="00134356">
        <w:t>азвитие творческих способностей студентов в области дизайна живописи и графики</w:t>
      </w:r>
      <w:r w:rsidR="00134356" w:rsidRPr="00902754">
        <w:t>.</w:t>
      </w:r>
    </w:p>
    <w:p w:rsidR="00134356" w:rsidRPr="00902754" w:rsidRDefault="006F22B3" w:rsidP="001567BD">
      <w:pPr>
        <w:pStyle w:val="a5"/>
        <w:numPr>
          <w:ilvl w:val="0"/>
          <w:numId w:val="11"/>
        </w:numPr>
        <w:jc w:val="both"/>
      </w:pPr>
      <w:r>
        <w:t>Р</w:t>
      </w:r>
      <w:r w:rsidR="00134356" w:rsidRPr="00902754">
        <w:t>азвитие связей</w:t>
      </w:r>
      <w:r w:rsidR="00134356">
        <w:t xml:space="preserve"> </w:t>
      </w:r>
      <w:r w:rsidR="00134356" w:rsidRPr="00902754">
        <w:t xml:space="preserve"> между студентами </w:t>
      </w:r>
      <w:r w:rsidR="00134356">
        <w:t xml:space="preserve">и учащимися </w:t>
      </w:r>
      <w:proofErr w:type="gramStart"/>
      <w:r w:rsidR="00134356">
        <w:t>г</w:t>
      </w:r>
      <w:proofErr w:type="gramEnd"/>
      <w:r w:rsidR="00134356">
        <w:t>. Якутска.</w:t>
      </w:r>
    </w:p>
    <w:p w:rsidR="00134356" w:rsidRPr="00902754" w:rsidRDefault="00134356" w:rsidP="001567BD">
      <w:pPr>
        <w:ind w:left="720"/>
        <w:jc w:val="both"/>
      </w:pPr>
    </w:p>
    <w:p w:rsidR="00134356" w:rsidRPr="00902754" w:rsidRDefault="00134356" w:rsidP="001567BD">
      <w:pPr>
        <w:ind w:left="2856" w:firstLine="684"/>
        <w:jc w:val="both"/>
        <w:rPr>
          <w:b/>
        </w:rPr>
      </w:pPr>
      <w:r>
        <w:rPr>
          <w:b/>
        </w:rPr>
        <w:t xml:space="preserve">2. </w:t>
      </w:r>
      <w:r w:rsidRPr="00902754">
        <w:rPr>
          <w:b/>
        </w:rPr>
        <w:t>Условия конкурса</w:t>
      </w:r>
    </w:p>
    <w:p w:rsidR="006F22B3" w:rsidRPr="001567BD" w:rsidRDefault="00134356" w:rsidP="001567BD">
      <w:pPr>
        <w:ind w:left="360"/>
        <w:jc w:val="both"/>
      </w:pPr>
      <w:r>
        <w:rPr>
          <w:b/>
        </w:rPr>
        <w:t>2</w:t>
      </w:r>
      <w:r w:rsidRPr="0099661E">
        <w:rPr>
          <w:b/>
        </w:rPr>
        <w:t xml:space="preserve">.1. </w:t>
      </w:r>
      <w:r w:rsidRPr="0099661E">
        <w:rPr>
          <w:b/>
          <w:i/>
        </w:rPr>
        <w:t>Участники конкурса:</w:t>
      </w:r>
      <w:r w:rsidRPr="00902754">
        <w:t xml:space="preserve"> к участию в конкурсе допускаются </w:t>
      </w:r>
      <w:r w:rsidR="006F22B3">
        <w:t>школьники и студенты.</w:t>
      </w:r>
    </w:p>
    <w:p w:rsidR="00134356" w:rsidRPr="00902754" w:rsidRDefault="00134356" w:rsidP="001567BD">
      <w:pPr>
        <w:ind w:left="360"/>
        <w:jc w:val="both"/>
        <w:rPr>
          <w:i/>
        </w:rPr>
      </w:pPr>
      <w:r>
        <w:rPr>
          <w:b/>
          <w:i/>
        </w:rPr>
        <w:t>2</w:t>
      </w:r>
      <w:r w:rsidRPr="0099661E">
        <w:rPr>
          <w:b/>
          <w:i/>
        </w:rPr>
        <w:t>.2. Сроки и порядок проведения конкурса</w:t>
      </w:r>
      <w:r w:rsidRPr="00902754">
        <w:rPr>
          <w:i/>
        </w:rPr>
        <w:t xml:space="preserve"> </w:t>
      </w:r>
    </w:p>
    <w:p w:rsidR="006F22B3" w:rsidRPr="001567BD" w:rsidRDefault="00134356" w:rsidP="001567BD">
      <w:pPr>
        <w:ind w:left="360"/>
        <w:jc w:val="both"/>
      </w:pPr>
      <w:r w:rsidRPr="00902754">
        <w:t xml:space="preserve">        Публичная презентация отобранных </w:t>
      </w:r>
      <w:r w:rsidR="00A35943">
        <w:t xml:space="preserve">плакатов </w:t>
      </w:r>
      <w:r w:rsidR="006F22B3">
        <w:t xml:space="preserve">проводится 26 февраля в КЦ СВФУ 16.00 ч, работа должна быть подана до 24 февраля. </w:t>
      </w:r>
    </w:p>
    <w:p w:rsidR="00134356" w:rsidRPr="0099661E" w:rsidRDefault="00134356" w:rsidP="001567BD">
      <w:pPr>
        <w:ind w:left="360"/>
        <w:jc w:val="both"/>
        <w:rPr>
          <w:b/>
          <w:i/>
        </w:rPr>
      </w:pPr>
      <w:r>
        <w:rPr>
          <w:b/>
          <w:i/>
        </w:rPr>
        <w:t>2.3. Организация конкурса</w:t>
      </w:r>
    </w:p>
    <w:p w:rsidR="00A35943" w:rsidRPr="001567BD" w:rsidRDefault="00134356" w:rsidP="001567BD">
      <w:pPr>
        <w:ind w:left="360"/>
        <w:jc w:val="both"/>
      </w:pPr>
      <w:r w:rsidRPr="00902754">
        <w:t xml:space="preserve">        Для проведения конкурса формируется оргкомитет, состоящий из членов студенческого совета</w:t>
      </w:r>
    </w:p>
    <w:p w:rsidR="00134356" w:rsidRDefault="00134356" w:rsidP="001567BD">
      <w:pPr>
        <w:ind w:left="360"/>
        <w:jc w:val="both"/>
      </w:pPr>
      <w:r>
        <w:rPr>
          <w:b/>
          <w:i/>
        </w:rPr>
        <w:t>2</w:t>
      </w:r>
      <w:r w:rsidRPr="0099661E">
        <w:rPr>
          <w:b/>
          <w:i/>
        </w:rPr>
        <w:t xml:space="preserve">.4. Требования к содержанию и оформлению материалов </w:t>
      </w:r>
      <w:r>
        <w:rPr>
          <w:b/>
          <w:i/>
        </w:rPr>
        <w:t>к</w:t>
      </w:r>
      <w:r w:rsidRPr="0099661E">
        <w:rPr>
          <w:b/>
          <w:i/>
        </w:rPr>
        <w:t>онкурса</w:t>
      </w:r>
    </w:p>
    <w:p w:rsidR="00134356" w:rsidRDefault="006F22B3" w:rsidP="001567BD">
      <w:pPr>
        <w:pStyle w:val="a3"/>
        <w:numPr>
          <w:ilvl w:val="0"/>
          <w:numId w:val="5"/>
        </w:numPr>
        <w:spacing w:before="0" w:beforeAutospacing="0" w:after="0"/>
        <w:jc w:val="both"/>
      </w:pPr>
      <w:r>
        <w:t>Р</w:t>
      </w:r>
      <w:r w:rsidR="00A35943">
        <w:t>абота должна быть представлена в формате А-3, на ватмане, выполнена в любой технике плаката.</w:t>
      </w:r>
    </w:p>
    <w:p w:rsidR="00A35943" w:rsidRPr="00902754" w:rsidRDefault="00A35943" w:rsidP="001567BD">
      <w:pPr>
        <w:pStyle w:val="a3"/>
        <w:numPr>
          <w:ilvl w:val="0"/>
          <w:numId w:val="5"/>
        </w:numPr>
        <w:spacing w:before="0" w:beforeAutospacing="0" w:after="0"/>
        <w:jc w:val="both"/>
      </w:pPr>
      <w:r>
        <w:t>В пояснительной записке указать ФИО, школу,</w:t>
      </w:r>
      <w:r w:rsidR="006F22B3">
        <w:t xml:space="preserve"> </w:t>
      </w:r>
      <w:r>
        <w:t>вуз, ссуз, тему работы.</w:t>
      </w:r>
    </w:p>
    <w:p w:rsidR="00134356" w:rsidRDefault="00134356" w:rsidP="001567BD">
      <w:pPr>
        <w:pStyle w:val="a3"/>
        <w:spacing w:before="0" w:beforeAutospacing="0" w:after="0"/>
        <w:ind w:left="360"/>
        <w:jc w:val="both"/>
        <w:rPr>
          <w:b/>
          <w:i/>
        </w:rPr>
      </w:pPr>
      <w:r w:rsidRPr="004239D6">
        <w:rPr>
          <w:b/>
          <w:i/>
        </w:rPr>
        <w:t xml:space="preserve">2.5. </w:t>
      </w:r>
      <w:r w:rsidR="00A35943">
        <w:rPr>
          <w:b/>
          <w:i/>
        </w:rPr>
        <w:t>Номинации</w:t>
      </w:r>
      <w:r w:rsidR="006F22B3">
        <w:rPr>
          <w:b/>
          <w:i/>
        </w:rPr>
        <w:t>:</w:t>
      </w:r>
    </w:p>
    <w:p w:rsidR="006F22B3" w:rsidRPr="006F22B3" w:rsidRDefault="006F22B3" w:rsidP="001567BD">
      <w:pPr>
        <w:pStyle w:val="a3"/>
        <w:numPr>
          <w:ilvl w:val="0"/>
          <w:numId w:val="10"/>
        </w:numPr>
        <w:spacing w:before="0" w:beforeAutospacing="0" w:after="0"/>
        <w:jc w:val="both"/>
      </w:pPr>
      <w:r w:rsidRPr="006F22B3">
        <w:t>Лучший плакат по содержанию</w:t>
      </w:r>
    </w:p>
    <w:p w:rsidR="006F22B3" w:rsidRPr="006F22B3" w:rsidRDefault="006F22B3" w:rsidP="001567BD">
      <w:pPr>
        <w:pStyle w:val="a3"/>
        <w:numPr>
          <w:ilvl w:val="0"/>
          <w:numId w:val="10"/>
        </w:numPr>
        <w:spacing w:after="0" w:line="264" w:lineRule="auto"/>
        <w:jc w:val="both"/>
      </w:pPr>
      <w:proofErr w:type="gramStart"/>
      <w:r w:rsidRPr="006F22B3">
        <w:t>Позитивное</w:t>
      </w:r>
      <w:proofErr w:type="gramEnd"/>
      <w:r w:rsidRPr="006F22B3">
        <w:t xml:space="preserve"> изложения темы</w:t>
      </w:r>
    </w:p>
    <w:p w:rsidR="006F22B3" w:rsidRPr="006F22B3" w:rsidRDefault="006F22B3" w:rsidP="001567BD">
      <w:pPr>
        <w:pStyle w:val="a3"/>
        <w:numPr>
          <w:ilvl w:val="0"/>
          <w:numId w:val="10"/>
        </w:numPr>
        <w:spacing w:after="0" w:line="264" w:lineRule="auto"/>
        <w:jc w:val="both"/>
      </w:pPr>
      <w:r w:rsidRPr="006F22B3">
        <w:t>Отражения тематики ЗОЖ</w:t>
      </w:r>
    </w:p>
    <w:p w:rsidR="006F22B3" w:rsidRPr="006F22B3" w:rsidRDefault="006F22B3" w:rsidP="001567BD">
      <w:pPr>
        <w:pStyle w:val="a3"/>
        <w:numPr>
          <w:ilvl w:val="0"/>
          <w:numId w:val="10"/>
        </w:numPr>
        <w:spacing w:after="0" w:line="264" w:lineRule="auto"/>
        <w:jc w:val="both"/>
      </w:pPr>
      <w:r w:rsidRPr="006F22B3">
        <w:t>Креативность</w:t>
      </w:r>
      <w:r>
        <w:t xml:space="preserve"> </w:t>
      </w:r>
    </w:p>
    <w:p w:rsidR="001567BD" w:rsidRDefault="006F22B3" w:rsidP="001567BD">
      <w:pPr>
        <w:pStyle w:val="a3"/>
        <w:numPr>
          <w:ilvl w:val="0"/>
          <w:numId w:val="10"/>
        </w:numPr>
        <w:spacing w:before="0" w:beforeAutospacing="0" w:after="0"/>
        <w:jc w:val="both"/>
      </w:pPr>
      <w:r>
        <w:t>Стиль, н</w:t>
      </w:r>
      <w:r w:rsidRPr="006F22B3">
        <w:t>овизна.</w:t>
      </w:r>
    </w:p>
    <w:p w:rsidR="001567BD" w:rsidRPr="00902754" w:rsidRDefault="001567BD" w:rsidP="001567BD">
      <w:pPr>
        <w:pStyle w:val="a3"/>
        <w:spacing w:before="0" w:beforeAutospacing="0" w:after="0"/>
        <w:ind w:left="1080"/>
        <w:jc w:val="both"/>
      </w:pPr>
    </w:p>
    <w:p w:rsidR="00134356" w:rsidRPr="0099661E" w:rsidRDefault="00134356" w:rsidP="001567BD">
      <w:pPr>
        <w:ind w:firstLine="567"/>
        <w:jc w:val="center"/>
      </w:pPr>
      <w:r>
        <w:rPr>
          <w:b/>
          <w:bCs/>
          <w:iCs/>
        </w:rPr>
        <w:t>3</w:t>
      </w:r>
      <w:r w:rsidRPr="0099661E">
        <w:rPr>
          <w:b/>
          <w:bCs/>
          <w:iCs/>
        </w:rPr>
        <w:t xml:space="preserve">. Подведение итогов </w:t>
      </w:r>
      <w:r>
        <w:rPr>
          <w:b/>
          <w:bCs/>
          <w:iCs/>
        </w:rPr>
        <w:t>к</w:t>
      </w:r>
      <w:r w:rsidRPr="0099661E">
        <w:rPr>
          <w:b/>
          <w:bCs/>
          <w:iCs/>
        </w:rPr>
        <w:t>онкурса</w:t>
      </w:r>
    </w:p>
    <w:p w:rsidR="00134356" w:rsidRPr="00902754" w:rsidRDefault="006F22B3" w:rsidP="001567BD">
      <w:pPr>
        <w:ind w:firstLine="567"/>
        <w:jc w:val="both"/>
      </w:pPr>
      <w:r>
        <w:t>Победители</w:t>
      </w:r>
      <w:r w:rsidR="00134356" w:rsidRPr="00902754">
        <w:t xml:space="preserve"> </w:t>
      </w:r>
      <w:r w:rsidR="00134356">
        <w:t xml:space="preserve">конкурса </w:t>
      </w:r>
      <w:r w:rsidR="00134356" w:rsidRPr="00902754">
        <w:t xml:space="preserve">выявляется на основании </w:t>
      </w:r>
      <w:r w:rsidR="00A35943">
        <w:t>за</w:t>
      </w:r>
      <w:r w:rsidR="00134356" w:rsidRPr="00902754">
        <w:t>очной экспертизы</w:t>
      </w:r>
      <w:r w:rsidR="00A35943">
        <w:t>.</w:t>
      </w:r>
      <w:r w:rsidR="00134356" w:rsidRPr="00902754">
        <w:t xml:space="preserve"> </w:t>
      </w:r>
    </w:p>
    <w:p w:rsidR="00134356" w:rsidRPr="00902754" w:rsidRDefault="00134356" w:rsidP="001567BD">
      <w:pPr>
        <w:ind w:firstLine="567"/>
        <w:jc w:val="both"/>
      </w:pPr>
      <w:r w:rsidRPr="00902754">
        <w:t xml:space="preserve">Итоги </w:t>
      </w:r>
      <w:r>
        <w:t>к</w:t>
      </w:r>
      <w:r w:rsidRPr="00902754">
        <w:t xml:space="preserve">онкурса подводятся </w:t>
      </w:r>
      <w:r w:rsidR="00A35943">
        <w:t xml:space="preserve">во время открытия выставки. </w:t>
      </w:r>
      <w:r w:rsidRPr="00902754">
        <w:t xml:space="preserve">Все </w:t>
      </w:r>
      <w:r>
        <w:t xml:space="preserve"> авторы, </w:t>
      </w:r>
      <w:r w:rsidRPr="00902754">
        <w:t xml:space="preserve">представившие </w:t>
      </w:r>
      <w:r w:rsidR="00A35943">
        <w:t>плакаты</w:t>
      </w:r>
      <w:r>
        <w:t xml:space="preserve">, </w:t>
      </w:r>
      <w:r w:rsidRPr="00902754">
        <w:t xml:space="preserve"> получат свидетельства «Участник </w:t>
      </w:r>
      <w:r>
        <w:t>к</w:t>
      </w:r>
      <w:r w:rsidRPr="00902754">
        <w:t xml:space="preserve">онкурса». </w:t>
      </w:r>
    </w:p>
    <w:p w:rsidR="00C56042" w:rsidRDefault="00C56042" w:rsidP="001567BD">
      <w:pPr>
        <w:jc w:val="both"/>
      </w:pPr>
    </w:p>
    <w:sectPr w:rsidR="00C56042" w:rsidSect="000C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32E6"/>
    <w:multiLevelType w:val="multilevel"/>
    <w:tmpl w:val="DBA6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5752F"/>
    <w:multiLevelType w:val="multilevel"/>
    <w:tmpl w:val="D54E9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B2C3B"/>
    <w:multiLevelType w:val="hybridMultilevel"/>
    <w:tmpl w:val="3CF4ACE4"/>
    <w:lvl w:ilvl="0" w:tplc="67023F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B11084"/>
    <w:multiLevelType w:val="hybridMultilevel"/>
    <w:tmpl w:val="7F2C2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806EB"/>
    <w:multiLevelType w:val="hybridMultilevel"/>
    <w:tmpl w:val="2928641C"/>
    <w:lvl w:ilvl="0" w:tplc="67023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D052D"/>
    <w:multiLevelType w:val="hybridMultilevel"/>
    <w:tmpl w:val="38B03C16"/>
    <w:lvl w:ilvl="0" w:tplc="67023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56558E"/>
    <w:multiLevelType w:val="hybridMultilevel"/>
    <w:tmpl w:val="F2ECFF58"/>
    <w:lvl w:ilvl="0" w:tplc="67023FFE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1550A29"/>
    <w:multiLevelType w:val="hybridMultilevel"/>
    <w:tmpl w:val="D85CBA18"/>
    <w:lvl w:ilvl="0" w:tplc="67023FFE">
      <w:start w:val="1"/>
      <w:numFmt w:val="bullet"/>
      <w:lvlText w:val=""/>
      <w:lvlJc w:val="left"/>
      <w:pPr>
        <w:tabs>
          <w:tab w:val="num" w:pos="2269"/>
        </w:tabs>
        <w:ind w:left="22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>
    <w:nsid w:val="4B0257CF"/>
    <w:multiLevelType w:val="hybridMultilevel"/>
    <w:tmpl w:val="F08CBB06"/>
    <w:lvl w:ilvl="0" w:tplc="67023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57D65"/>
    <w:multiLevelType w:val="hybridMultilevel"/>
    <w:tmpl w:val="BE00750E"/>
    <w:lvl w:ilvl="0" w:tplc="67023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87285"/>
    <w:multiLevelType w:val="hybridMultilevel"/>
    <w:tmpl w:val="D4FA2562"/>
    <w:lvl w:ilvl="0" w:tplc="AA1C5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5A22E6">
      <w:numFmt w:val="none"/>
      <w:lvlText w:val=""/>
      <w:lvlJc w:val="left"/>
      <w:pPr>
        <w:tabs>
          <w:tab w:val="num" w:pos="360"/>
        </w:tabs>
      </w:pPr>
    </w:lvl>
    <w:lvl w:ilvl="2" w:tplc="1AF80FC8">
      <w:numFmt w:val="none"/>
      <w:lvlText w:val=""/>
      <w:lvlJc w:val="left"/>
      <w:pPr>
        <w:tabs>
          <w:tab w:val="num" w:pos="360"/>
        </w:tabs>
      </w:pPr>
    </w:lvl>
    <w:lvl w:ilvl="3" w:tplc="CD40A558">
      <w:numFmt w:val="none"/>
      <w:lvlText w:val=""/>
      <w:lvlJc w:val="left"/>
      <w:pPr>
        <w:tabs>
          <w:tab w:val="num" w:pos="360"/>
        </w:tabs>
      </w:pPr>
    </w:lvl>
    <w:lvl w:ilvl="4" w:tplc="D294EDB8">
      <w:numFmt w:val="none"/>
      <w:lvlText w:val=""/>
      <w:lvlJc w:val="left"/>
      <w:pPr>
        <w:tabs>
          <w:tab w:val="num" w:pos="360"/>
        </w:tabs>
      </w:pPr>
    </w:lvl>
    <w:lvl w:ilvl="5" w:tplc="4E9C250E">
      <w:numFmt w:val="none"/>
      <w:lvlText w:val=""/>
      <w:lvlJc w:val="left"/>
      <w:pPr>
        <w:tabs>
          <w:tab w:val="num" w:pos="360"/>
        </w:tabs>
      </w:pPr>
    </w:lvl>
    <w:lvl w:ilvl="6" w:tplc="F80C69EE">
      <w:numFmt w:val="none"/>
      <w:lvlText w:val=""/>
      <w:lvlJc w:val="left"/>
      <w:pPr>
        <w:tabs>
          <w:tab w:val="num" w:pos="360"/>
        </w:tabs>
      </w:pPr>
    </w:lvl>
    <w:lvl w:ilvl="7" w:tplc="6BDEA57E">
      <w:numFmt w:val="none"/>
      <w:lvlText w:val=""/>
      <w:lvlJc w:val="left"/>
      <w:pPr>
        <w:tabs>
          <w:tab w:val="num" w:pos="360"/>
        </w:tabs>
      </w:pPr>
    </w:lvl>
    <w:lvl w:ilvl="8" w:tplc="559CC37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DBC06BA"/>
    <w:multiLevelType w:val="hybridMultilevel"/>
    <w:tmpl w:val="9788B5DA"/>
    <w:lvl w:ilvl="0" w:tplc="67023F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11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4356"/>
    <w:rsid w:val="000C2C3E"/>
    <w:rsid w:val="00134356"/>
    <w:rsid w:val="001567BD"/>
    <w:rsid w:val="002E3253"/>
    <w:rsid w:val="006F22B3"/>
    <w:rsid w:val="00A35943"/>
    <w:rsid w:val="00C5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4356"/>
    <w:pPr>
      <w:spacing w:before="100" w:beforeAutospacing="1" w:after="119"/>
    </w:pPr>
  </w:style>
  <w:style w:type="table" w:styleId="a4">
    <w:name w:val="Table Grid"/>
    <w:basedOn w:val="a1"/>
    <w:rsid w:val="00134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35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ЦТО</dc:creator>
  <cp:keywords/>
  <dc:description/>
  <cp:lastModifiedBy>ЦТО</cp:lastModifiedBy>
  <cp:revision>2</cp:revision>
  <dcterms:created xsi:type="dcterms:W3CDTF">2012-02-14T08:17:00Z</dcterms:created>
  <dcterms:modified xsi:type="dcterms:W3CDTF">2012-02-21T02:52:00Z</dcterms:modified>
</cp:coreProperties>
</file>