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C6" w:rsidRDefault="00601E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2.387</w:t>
      </w:r>
    </w:p>
    <w:p w:rsidR="000E7CC6" w:rsidRDefault="00601E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proofErr w:type="gramStart"/>
      <w:r>
        <w:rPr>
          <w:rStyle w:val="rStyle"/>
        </w:rPr>
        <w:t>к</w:t>
      </w:r>
      <w:proofErr w:type="gramEnd"/>
      <w:r>
        <w:rPr>
          <w:rStyle w:val="rStyle"/>
        </w:rPr>
        <w:t xml:space="preserve"> приказу Министерства</w:t>
      </w:r>
    </w:p>
    <w:p w:rsidR="000E7CC6" w:rsidRDefault="00601E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</w:t>
      </w:r>
      <w:proofErr w:type="gramStart"/>
      <w:r>
        <w:rPr>
          <w:rStyle w:val="rStyle"/>
        </w:rPr>
        <w:t>образования</w:t>
      </w:r>
      <w:proofErr w:type="gramEnd"/>
      <w:r>
        <w:rPr>
          <w:rStyle w:val="rStyle"/>
        </w:rPr>
        <w:t xml:space="preserve"> и науки</w:t>
      </w:r>
    </w:p>
    <w:p w:rsidR="000E7CC6" w:rsidRDefault="00601E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0E7CC6" w:rsidRDefault="00601E4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</w:t>
      </w:r>
      <w:proofErr w:type="gramStart"/>
      <w:r>
        <w:rPr>
          <w:rStyle w:val="rStyle"/>
        </w:rPr>
        <w:t>от</w:t>
      </w:r>
      <w:proofErr w:type="gramEnd"/>
      <w:r>
        <w:rPr>
          <w:rStyle w:val="rStyle"/>
        </w:rPr>
        <w:t xml:space="preserve"> « 25 » апреля 2016 г. № 482</w:t>
      </w:r>
    </w:p>
    <w:p w:rsidR="000E7CC6" w:rsidRDefault="00601E41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>антуре, программам ординатуры, программам ассистентуры-стажировки) за счет бюджетных ассигнований федерального бюджета на 2017/18 учебный год</w:t>
      </w:r>
    </w:p>
    <w:p w:rsidR="0078166B" w:rsidRDefault="00601E41">
      <w:pPr>
        <w:pStyle w:val="pStylec"/>
        <w:rPr>
          <w:rStyle w:val="rStylebu"/>
        </w:rPr>
      </w:pPr>
      <w:proofErr w:type="gramStart"/>
      <w:r>
        <w:rPr>
          <w:rStyle w:val="rStylebu"/>
        </w:rPr>
        <w:t>федеральное</w:t>
      </w:r>
      <w:proofErr w:type="gramEnd"/>
      <w:r>
        <w:rPr>
          <w:rStyle w:val="rStylebu"/>
        </w:rPr>
        <w:t xml:space="preserve"> государственное автономное образовательное учреждение высшего профессионального образования «Северо-В</w:t>
      </w:r>
      <w:r>
        <w:rPr>
          <w:rStyle w:val="rStylebu"/>
        </w:rPr>
        <w:t xml:space="preserve">осточный федеральный университет имени </w:t>
      </w:r>
      <w:proofErr w:type="spellStart"/>
      <w:r>
        <w:rPr>
          <w:rStyle w:val="rStylebu"/>
        </w:rPr>
        <w:t>М.К.Аммосова</w:t>
      </w:r>
      <w:proofErr w:type="spellEnd"/>
      <w:r>
        <w:rPr>
          <w:rStyle w:val="rStylebu"/>
        </w:rPr>
        <w:t>»</w:t>
      </w:r>
    </w:p>
    <w:p w:rsidR="0078166B" w:rsidRDefault="0078166B">
      <w:pPr>
        <w:pStyle w:val="pStylec"/>
        <w:rPr>
          <w:rStyle w:val="rStylebu"/>
        </w:rPr>
      </w:pPr>
    </w:p>
    <w:p w:rsidR="000E7CC6" w:rsidRDefault="00601E41">
      <w:pPr>
        <w:pStyle w:val="pStylec"/>
      </w:pPr>
      <w:r>
        <w:rPr>
          <w:rStyle w:val="rStylebs"/>
        </w:rPr>
        <w:t>(</w:t>
      </w:r>
      <w:proofErr w:type="gramStart"/>
      <w:r>
        <w:rPr>
          <w:rStyle w:val="rStylebs"/>
        </w:rPr>
        <w:t>наименование</w:t>
      </w:r>
      <w:proofErr w:type="gramEnd"/>
      <w:r>
        <w:rPr>
          <w:rStyle w:val="rStylebs"/>
        </w:rPr>
        <w:t xml:space="preserve"> организации, осуществляющей образовательную деятельность)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1938"/>
        <w:gridCol w:w="2909"/>
      </w:tblGrid>
      <w:tr w:rsidR="000E7CC6" w:rsidTr="0078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954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940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0E7CC6" w:rsidTr="0078166B">
        <w:tc>
          <w:tcPr>
            <w:tcW w:w="503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4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0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54" w:type="dxa"/>
          </w:tcPr>
          <w:p w:rsidR="000E7CC6" w:rsidRDefault="000E7CC6" w:rsidP="00E83D45">
            <w:pPr>
              <w:pStyle w:val="pStylec"/>
              <w:spacing w:line="240" w:lineRule="auto"/>
            </w:pP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 технологии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природообустройство</w:t>
            </w:r>
            <w:proofErr w:type="spellEnd"/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и педагогические науки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78166B">
        <w:tc>
          <w:tcPr>
            <w:tcW w:w="503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54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49.00.00</w:t>
            </w:r>
          </w:p>
        </w:tc>
        <w:tc>
          <w:tcPr>
            <w:tcW w:w="294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E7CC6" w:rsidRDefault="000E7CC6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2110"/>
        <w:gridCol w:w="3442"/>
      </w:tblGrid>
      <w:tr w:rsidR="000E7CC6" w:rsidTr="00E8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110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344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форме обучения</w:t>
            </w:r>
          </w:p>
        </w:tc>
      </w:tr>
      <w:tr w:rsidR="000E7CC6" w:rsidTr="00E83D45">
        <w:tc>
          <w:tcPr>
            <w:tcW w:w="425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2" w:type="dxa"/>
            <w:vAlign w:val="center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110" w:type="dxa"/>
          </w:tcPr>
          <w:p w:rsidR="000E7CC6" w:rsidRDefault="000E7CC6" w:rsidP="00E83D45">
            <w:pPr>
              <w:pStyle w:val="pStylec"/>
              <w:spacing w:line="240" w:lineRule="auto"/>
            </w:pP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31.08.16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31.08.18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31.08.20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31.08.28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Инфекционные болезни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31.08.35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31.08.45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Фтизиатрия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31.08.51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врачебная практика (семейная медицина)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31.08.54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здравоохранения и общественное здоровье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31.08.71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31.08.73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хирургическая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31.08.74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31.08.75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CC6" w:rsidTr="00E83D45">
        <w:tc>
          <w:tcPr>
            <w:tcW w:w="4252" w:type="dxa"/>
          </w:tcPr>
          <w:p w:rsidR="000E7CC6" w:rsidRDefault="00601E41" w:rsidP="00E83D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Стоматология детская</w:t>
            </w:r>
          </w:p>
        </w:tc>
        <w:tc>
          <w:tcPr>
            <w:tcW w:w="2110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31.08.76</w:t>
            </w:r>
          </w:p>
        </w:tc>
        <w:tc>
          <w:tcPr>
            <w:tcW w:w="3442" w:type="dxa"/>
          </w:tcPr>
          <w:p w:rsidR="000E7CC6" w:rsidRDefault="00601E41" w:rsidP="00E83D45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01E41" w:rsidRDefault="00601E41"/>
    <w:sectPr w:rsidR="00601E41" w:rsidSect="0078166B">
      <w:pgSz w:w="11906" w:h="16838"/>
      <w:pgMar w:top="709" w:right="600" w:bottom="568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C6"/>
    <w:rsid w:val="000E7CC6"/>
    <w:rsid w:val="00601E41"/>
    <w:rsid w:val="0078166B"/>
    <w:rsid w:val="00E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D8800-D614-42B8-A332-47D7EA2B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8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2016-10-13T05:20:00Z</cp:lastPrinted>
  <dcterms:created xsi:type="dcterms:W3CDTF">2016-10-13T05:25:00Z</dcterms:created>
  <dcterms:modified xsi:type="dcterms:W3CDTF">2016-10-13T05:33:00Z</dcterms:modified>
  <cp:category/>
</cp:coreProperties>
</file>