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D146C" w14:textId="77777777" w:rsidR="00CD58F3" w:rsidRPr="00CD58F3" w:rsidRDefault="00CD58F3" w:rsidP="00CD58F3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CD58F3">
        <w:rPr>
          <w:rFonts w:eastAsia="Calibri" w:cstheme="minorHAnsi"/>
          <w:b/>
          <w:bCs/>
          <w:sz w:val="24"/>
          <w:szCs w:val="24"/>
          <w:lang w:eastAsia="en-US"/>
        </w:rPr>
        <w:t xml:space="preserve">План работы </w:t>
      </w:r>
    </w:p>
    <w:p w14:paraId="07F53A92" w14:textId="77777777" w:rsidR="00CD58F3" w:rsidRPr="00CD58F3" w:rsidRDefault="00CD58F3" w:rsidP="00CD58F3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CD58F3">
        <w:rPr>
          <w:rFonts w:eastAsia="Calibri" w:cstheme="minorHAnsi"/>
          <w:b/>
          <w:bCs/>
          <w:sz w:val="24"/>
          <w:szCs w:val="24"/>
          <w:lang w:eastAsia="en-US"/>
        </w:rPr>
        <w:t>учебно-методической комиссии Института математики и информатики</w:t>
      </w:r>
    </w:p>
    <w:p w14:paraId="65D4AF04" w14:textId="6D72814B" w:rsidR="00CD58F3" w:rsidRPr="00CD58F3" w:rsidRDefault="00CD58F3" w:rsidP="00CD58F3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CD58F3">
        <w:rPr>
          <w:rFonts w:eastAsia="Calibri" w:cstheme="minorHAnsi"/>
          <w:b/>
          <w:bCs/>
          <w:sz w:val="24"/>
          <w:szCs w:val="24"/>
          <w:lang w:eastAsia="en-US"/>
        </w:rPr>
        <w:t>на 202</w:t>
      </w:r>
      <w:r w:rsidR="00DF33B8">
        <w:rPr>
          <w:rFonts w:eastAsia="Calibri" w:cstheme="minorHAnsi"/>
          <w:b/>
          <w:bCs/>
          <w:sz w:val="24"/>
          <w:szCs w:val="24"/>
          <w:lang w:val="en-US" w:eastAsia="en-US"/>
        </w:rPr>
        <w:t>2</w:t>
      </w:r>
      <w:r w:rsidRPr="00CD58F3">
        <w:rPr>
          <w:rFonts w:eastAsia="Calibri" w:cstheme="minorHAnsi"/>
          <w:b/>
          <w:bCs/>
          <w:sz w:val="24"/>
          <w:szCs w:val="24"/>
          <w:lang w:eastAsia="en-US"/>
        </w:rPr>
        <w:t>-202</w:t>
      </w:r>
      <w:r w:rsidR="00DF33B8">
        <w:rPr>
          <w:rFonts w:eastAsia="Calibri" w:cstheme="minorHAnsi"/>
          <w:b/>
          <w:bCs/>
          <w:sz w:val="24"/>
          <w:szCs w:val="24"/>
          <w:lang w:val="en-US" w:eastAsia="en-US"/>
        </w:rPr>
        <w:t>3</w:t>
      </w:r>
      <w:r w:rsidRPr="00CD58F3">
        <w:rPr>
          <w:rFonts w:eastAsia="Calibri" w:cstheme="minorHAnsi"/>
          <w:b/>
          <w:bCs/>
          <w:sz w:val="24"/>
          <w:szCs w:val="24"/>
          <w:lang w:eastAsia="en-US"/>
        </w:rPr>
        <w:t xml:space="preserve"> учебный год</w:t>
      </w:r>
    </w:p>
    <w:p w14:paraId="2B4B28F3" w14:textId="77777777" w:rsidR="00CD58F3" w:rsidRPr="00CD58F3" w:rsidRDefault="00CD58F3" w:rsidP="00CD58F3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4373"/>
        <w:gridCol w:w="2254"/>
        <w:gridCol w:w="2261"/>
      </w:tblGrid>
      <w:tr w:rsidR="00CD58F3" w:rsidRPr="00CD58F3" w14:paraId="141FBAE0" w14:textId="77777777" w:rsidTr="00DF33B8">
        <w:trPr>
          <w:jc w:val="center"/>
        </w:trPr>
        <w:tc>
          <w:tcPr>
            <w:tcW w:w="457" w:type="dxa"/>
          </w:tcPr>
          <w:p w14:paraId="7D6EB110" w14:textId="77777777" w:rsidR="00CD58F3" w:rsidRPr="00CD58F3" w:rsidRDefault="00CD58F3" w:rsidP="00CD58F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73" w:type="dxa"/>
          </w:tcPr>
          <w:p w14:paraId="1A8BBB42" w14:textId="77777777" w:rsidR="00CD58F3" w:rsidRPr="00CD58F3" w:rsidRDefault="00CD58F3" w:rsidP="00CD58F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Наименование вопроса повестки</w:t>
            </w:r>
          </w:p>
        </w:tc>
        <w:tc>
          <w:tcPr>
            <w:tcW w:w="2254" w:type="dxa"/>
          </w:tcPr>
          <w:p w14:paraId="7D9BA3F8" w14:textId="77777777" w:rsidR="00CD58F3" w:rsidRPr="00CD58F3" w:rsidRDefault="00CD58F3" w:rsidP="00CD58F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261" w:type="dxa"/>
          </w:tcPr>
          <w:p w14:paraId="56EE6EDB" w14:textId="77777777" w:rsidR="00CD58F3" w:rsidRPr="00CD58F3" w:rsidRDefault="00CD58F3" w:rsidP="00CD58F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Наименование утверждаемого документа</w:t>
            </w:r>
          </w:p>
        </w:tc>
      </w:tr>
      <w:tr w:rsidR="00CD58F3" w:rsidRPr="00CD58F3" w14:paraId="5B7136C9" w14:textId="77777777" w:rsidTr="00DF33B8">
        <w:trPr>
          <w:jc w:val="center"/>
        </w:trPr>
        <w:tc>
          <w:tcPr>
            <w:tcW w:w="9345" w:type="dxa"/>
            <w:gridSpan w:val="4"/>
          </w:tcPr>
          <w:p w14:paraId="2050EBC2" w14:textId="77777777" w:rsidR="00CD58F3" w:rsidRPr="00CD58F3" w:rsidRDefault="00CD58F3" w:rsidP="00CD58F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b/>
                <w:sz w:val="24"/>
                <w:szCs w:val="24"/>
                <w:lang w:eastAsia="en-US"/>
              </w:rPr>
              <w:t>Сентябрь- октябрь</w:t>
            </w:r>
          </w:p>
        </w:tc>
      </w:tr>
      <w:tr w:rsidR="00CD58F3" w:rsidRPr="00CD58F3" w14:paraId="7D288EB3" w14:textId="77777777" w:rsidTr="00DF33B8">
        <w:trPr>
          <w:jc w:val="center"/>
        </w:trPr>
        <w:tc>
          <w:tcPr>
            <w:tcW w:w="457" w:type="dxa"/>
          </w:tcPr>
          <w:p w14:paraId="214F9789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73" w:type="dxa"/>
          </w:tcPr>
          <w:p w14:paraId="0575266F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</w:rPr>
              <w:t>Утверждение плана работы УМК</w:t>
            </w:r>
          </w:p>
        </w:tc>
        <w:tc>
          <w:tcPr>
            <w:tcW w:w="2254" w:type="dxa"/>
          </w:tcPr>
          <w:p w14:paraId="7A50249F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Николаева И.В.</w:t>
            </w:r>
          </w:p>
        </w:tc>
        <w:tc>
          <w:tcPr>
            <w:tcW w:w="2261" w:type="dxa"/>
          </w:tcPr>
          <w:p w14:paraId="6F99DFB8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План работы УМК</w:t>
            </w:r>
          </w:p>
        </w:tc>
      </w:tr>
      <w:tr w:rsidR="00DF33B8" w:rsidRPr="00CD58F3" w14:paraId="682CA69F" w14:textId="77777777" w:rsidTr="00DF33B8">
        <w:trPr>
          <w:jc w:val="center"/>
        </w:trPr>
        <w:tc>
          <w:tcPr>
            <w:tcW w:w="457" w:type="dxa"/>
          </w:tcPr>
          <w:p w14:paraId="4A3E74C5" w14:textId="640F4AE4" w:rsidR="00DF33B8" w:rsidRPr="00CD58F3" w:rsidRDefault="00DF33B8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73" w:type="dxa"/>
          </w:tcPr>
          <w:p w14:paraId="591298D5" w14:textId="21CA2C39" w:rsidR="00DF33B8" w:rsidRPr="00CD58F3" w:rsidRDefault="00DF33B8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Утверждение плана открытых занятий и мастер-классов на 1 полугодие 2022-2023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уч.г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14:paraId="397E1977" w14:textId="77777777" w:rsidR="00DF33B8" w:rsidRPr="00CD58F3" w:rsidRDefault="00DF33B8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</w:tcPr>
          <w:p w14:paraId="35A3CE43" w14:textId="77777777" w:rsidR="00DF33B8" w:rsidRPr="00CD58F3" w:rsidRDefault="00DF33B8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CD58F3" w:rsidRPr="00CD58F3" w14:paraId="650F38DA" w14:textId="77777777" w:rsidTr="00DF33B8">
        <w:trPr>
          <w:jc w:val="center"/>
        </w:trPr>
        <w:tc>
          <w:tcPr>
            <w:tcW w:w="457" w:type="dxa"/>
          </w:tcPr>
          <w:p w14:paraId="17F768C8" w14:textId="07252C66" w:rsidR="00CD58F3" w:rsidRPr="00CD58F3" w:rsidRDefault="00DF33B8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73" w:type="dxa"/>
          </w:tcPr>
          <w:p w14:paraId="097B8EF6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8F3">
              <w:rPr>
                <w:rFonts w:eastAsia="Calibri" w:cstheme="minorHAnsi"/>
                <w:sz w:val="24"/>
                <w:szCs w:val="24"/>
              </w:rPr>
              <w:t>Утверждение рабочих программ факультативов</w:t>
            </w:r>
          </w:p>
        </w:tc>
        <w:tc>
          <w:tcPr>
            <w:tcW w:w="2254" w:type="dxa"/>
          </w:tcPr>
          <w:p w14:paraId="64281FB9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Члены УМК ИМИ по кафедрам</w:t>
            </w:r>
          </w:p>
        </w:tc>
        <w:tc>
          <w:tcPr>
            <w:tcW w:w="2261" w:type="dxa"/>
          </w:tcPr>
          <w:p w14:paraId="7255EA6C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Программы факультативов</w:t>
            </w:r>
          </w:p>
        </w:tc>
      </w:tr>
      <w:tr w:rsidR="00CD58F3" w:rsidRPr="00CD58F3" w14:paraId="2BA8882B" w14:textId="77777777" w:rsidTr="00DF33B8">
        <w:trPr>
          <w:jc w:val="center"/>
        </w:trPr>
        <w:tc>
          <w:tcPr>
            <w:tcW w:w="457" w:type="dxa"/>
          </w:tcPr>
          <w:p w14:paraId="1404FAB5" w14:textId="7CA7535A" w:rsidR="00CD58F3" w:rsidRPr="00CD58F3" w:rsidRDefault="00DF33B8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73" w:type="dxa"/>
          </w:tcPr>
          <w:p w14:paraId="1E12C0BB" w14:textId="2D88C8ED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</w:rPr>
              <w:t>О ходе подготовки к реализации новых ОПОП на 202</w:t>
            </w:r>
            <w:r w:rsidR="00DF33B8" w:rsidRPr="00DF33B8">
              <w:rPr>
                <w:rFonts w:eastAsia="Calibri" w:cstheme="minorHAnsi"/>
                <w:sz w:val="24"/>
                <w:szCs w:val="24"/>
              </w:rPr>
              <w:t>3</w:t>
            </w:r>
            <w:r w:rsidRPr="00CD58F3">
              <w:rPr>
                <w:rFonts w:eastAsia="Calibri" w:cstheme="minorHAnsi"/>
                <w:sz w:val="24"/>
                <w:szCs w:val="24"/>
              </w:rPr>
              <w:t>-202</w:t>
            </w:r>
            <w:r w:rsidR="00DF33B8" w:rsidRPr="00DF33B8">
              <w:rPr>
                <w:rFonts w:eastAsia="Calibri" w:cstheme="minorHAnsi"/>
                <w:sz w:val="24"/>
                <w:szCs w:val="24"/>
              </w:rPr>
              <w:t>4</w:t>
            </w:r>
            <w:r w:rsidRPr="00CD58F3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CD58F3">
              <w:rPr>
                <w:rFonts w:eastAsia="Calibri" w:cstheme="minorHAnsi"/>
                <w:sz w:val="24"/>
                <w:szCs w:val="24"/>
              </w:rPr>
              <w:t>уч.г</w:t>
            </w:r>
            <w:proofErr w:type="spellEnd"/>
            <w:r w:rsidRPr="00CD58F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14:paraId="50788AA4" w14:textId="1E3227BB" w:rsidR="00CD58F3" w:rsidRPr="00DF33B8" w:rsidRDefault="00DF33B8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Николаева И.В.</w:t>
            </w:r>
          </w:p>
        </w:tc>
        <w:tc>
          <w:tcPr>
            <w:tcW w:w="2261" w:type="dxa"/>
          </w:tcPr>
          <w:p w14:paraId="3B6BA512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CD58F3" w:rsidRPr="00CD58F3" w14:paraId="05283019" w14:textId="77777777" w:rsidTr="00DF33B8">
        <w:trPr>
          <w:jc w:val="center"/>
        </w:trPr>
        <w:tc>
          <w:tcPr>
            <w:tcW w:w="457" w:type="dxa"/>
          </w:tcPr>
          <w:p w14:paraId="7B7CB149" w14:textId="3614495B" w:rsidR="00CD58F3" w:rsidRPr="00CD58F3" w:rsidRDefault="00DF33B8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73" w:type="dxa"/>
          </w:tcPr>
          <w:p w14:paraId="79AA2B49" w14:textId="77777777" w:rsidR="00CD58F3" w:rsidRPr="00CD58F3" w:rsidRDefault="00CD58F3" w:rsidP="00CD58F3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</w:rPr>
              <w:t>Утверждение учебно-методических материалов</w:t>
            </w:r>
          </w:p>
        </w:tc>
        <w:tc>
          <w:tcPr>
            <w:tcW w:w="2254" w:type="dxa"/>
          </w:tcPr>
          <w:p w14:paraId="104B93C5" w14:textId="67C81D41" w:rsidR="00CD58F3" w:rsidRPr="00CD58F3" w:rsidRDefault="00DF33B8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  <w:lang w:eastAsia="en-US"/>
              </w:rPr>
              <w:t>Эверстова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n-US"/>
              </w:rPr>
              <w:t xml:space="preserve"> В.Н.</w:t>
            </w:r>
          </w:p>
        </w:tc>
        <w:tc>
          <w:tcPr>
            <w:tcW w:w="2261" w:type="dxa"/>
          </w:tcPr>
          <w:p w14:paraId="3E70B6F8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Протокол</w:t>
            </w:r>
          </w:p>
        </w:tc>
      </w:tr>
      <w:tr w:rsidR="00CD58F3" w:rsidRPr="00CD58F3" w14:paraId="69B1D1DC" w14:textId="77777777" w:rsidTr="00DF33B8">
        <w:trPr>
          <w:jc w:val="center"/>
        </w:trPr>
        <w:tc>
          <w:tcPr>
            <w:tcW w:w="9345" w:type="dxa"/>
            <w:gridSpan w:val="4"/>
          </w:tcPr>
          <w:p w14:paraId="71C9E70D" w14:textId="77777777" w:rsidR="00CD58F3" w:rsidRPr="00CD58F3" w:rsidRDefault="00CD58F3" w:rsidP="00CD58F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b/>
                <w:sz w:val="24"/>
                <w:szCs w:val="24"/>
                <w:lang w:eastAsia="en-US"/>
              </w:rPr>
              <w:t>Ноябрь- декабрь</w:t>
            </w:r>
          </w:p>
        </w:tc>
      </w:tr>
      <w:tr w:rsidR="00CD58F3" w:rsidRPr="00CD58F3" w14:paraId="5F0AF016" w14:textId="77777777" w:rsidTr="00DF33B8">
        <w:trPr>
          <w:jc w:val="center"/>
        </w:trPr>
        <w:tc>
          <w:tcPr>
            <w:tcW w:w="457" w:type="dxa"/>
          </w:tcPr>
          <w:p w14:paraId="65CCD3BD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73" w:type="dxa"/>
          </w:tcPr>
          <w:p w14:paraId="7DE3EC4C" w14:textId="1B6FF436" w:rsidR="00CD58F3" w:rsidRPr="00CD58F3" w:rsidRDefault="00DF33B8" w:rsidP="00CD58F3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</w:rPr>
              <w:t>Об актуализации учебно-методического обеспечения реализуемых ОПОП ВО</w:t>
            </w:r>
          </w:p>
        </w:tc>
        <w:tc>
          <w:tcPr>
            <w:tcW w:w="2254" w:type="dxa"/>
          </w:tcPr>
          <w:p w14:paraId="2BED1C5E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Члены УМК ИМИ по кафедрам</w:t>
            </w:r>
          </w:p>
        </w:tc>
        <w:tc>
          <w:tcPr>
            <w:tcW w:w="2261" w:type="dxa"/>
          </w:tcPr>
          <w:p w14:paraId="42660642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Информация</w:t>
            </w:r>
          </w:p>
        </w:tc>
      </w:tr>
      <w:tr w:rsidR="00CD58F3" w:rsidRPr="00CD58F3" w14:paraId="5B7C37E8" w14:textId="77777777" w:rsidTr="00DF33B8">
        <w:trPr>
          <w:jc w:val="center"/>
        </w:trPr>
        <w:tc>
          <w:tcPr>
            <w:tcW w:w="457" w:type="dxa"/>
          </w:tcPr>
          <w:p w14:paraId="4AB1A876" w14:textId="47770A1F" w:rsidR="00CD58F3" w:rsidRPr="00CD58F3" w:rsidRDefault="00DF33B8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73" w:type="dxa"/>
          </w:tcPr>
          <w:p w14:paraId="1C98852B" w14:textId="77777777" w:rsidR="00CD58F3" w:rsidRPr="00CD58F3" w:rsidRDefault="00CD58F3" w:rsidP="00CD58F3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D58F3">
              <w:rPr>
                <w:rFonts w:eastAsia="Calibri" w:cstheme="minorHAnsi"/>
                <w:sz w:val="24"/>
                <w:szCs w:val="24"/>
              </w:rPr>
              <w:t>Утверждение плана издания УМЛ на 2020 год</w:t>
            </w:r>
          </w:p>
        </w:tc>
        <w:tc>
          <w:tcPr>
            <w:tcW w:w="2254" w:type="dxa"/>
          </w:tcPr>
          <w:p w14:paraId="22399558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Николаева И.В.</w:t>
            </w:r>
          </w:p>
        </w:tc>
        <w:tc>
          <w:tcPr>
            <w:tcW w:w="2261" w:type="dxa"/>
          </w:tcPr>
          <w:p w14:paraId="162318D4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Рекомендация</w:t>
            </w:r>
          </w:p>
        </w:tc>
      </w:tr>
      <w:tr w:rsidR="00CD58F3" w:rsidRPr="00CD58F3" w14:paraId="36214164" w14:textId="77777777" w:rsidTr="00DF33B8">
        <w:trPr>
          <w:jc w:val="center"/>
        </w:trPr>
        <w:tc>
          <w:tcPr>
            <w:tcW w:w="457" w:type="dxa"/>
          </w:tcPr>
          <w:p w14:paraId="4779B6A4" w14:textId="7E04D547" w:rsidR="00CD58F3" w:rsidRPr="00CD58F3" w:rsidRDefault="00DF33B8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73" w:type="dxa"/>
          </w:tcPr>
          <w:p w14:paraId="236098FB" w14:textId="77777777" w:rsidR="00CD58F3" w:rsidRPr="00CD58F3" w:rsidRDefault="00CD58F3" w:rsidP="00CD58F3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</w:rPr>
              <w:t>Утверждение учебно-методических материалов</w:t>
            </w:r>
          </w:p>
        </w:tc>
        <w:tc>
          <w:tcPr>
            <w:tcW w:w="2254" w:type="dxa"/>
          </w:tcPr>
          <w:p w14:paraId="4BD9A222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proofErr w:type="spellStart"/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Бубякин</w:t>
            </w:r>
            <w:proofErr w:type="spellEnd"/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261" w:type="dxa"/>
          </w:tcPr>
          <w:p w14:paraId="772DE118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Протокол</w:t>
            </w:r>
          </w:p>
        </w:tc>
      </w:tr>
      <w:tr w:rsidR="00CD58F3" w:rsidRPr="00CD58F3" w14:paraId="2229C900" w14:textId="77777777" w:rsidTr="00DF33B8">
        <w:trPr>
          <w:jc w:val="center"/>
        </w:trPr>
        <w:tc>
          <w:tcPr>
            <w:tcW w:w="9345" w:type="dxa"/>
            <w:gridSpan w:val="4"/>
          </w:tcPr>
          <w:p w14:paraId="34D673EB" w14:textId="77777777" w:rsidR="00CD58F3" w:rsidRPr="00CD58F3" w:rsidRDefault="00CD58F3" w:rsidP="00CD58F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b/>
                <w:sz w:val="24"/>
                <w:szCs w:val="24"/>
                <w:lang w:eastAsia="en-US"/>
              </w:rPr>
              <w:t>Январь-февраль</w:t>
            </w:r>
          </w:p>
        </w:tc>
      </w:tr>
      <w:tr w:rsidR="00CD58F3" w:rsidRPr="00CD58F3" w14:paraId="7A8098DB" w14:textId="77777777" w:rsidTr="00DF33B8">
        <w:trPr>
          <w:jc w:val="center"/>
        </w:trPr>
        <w:tc>
          <w:tcPr>
            <w:tcW w:w="457" w:type="dxa"/>
          </w:tcPr>
          <w:p w14:paraId="3810DB8B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73" w:type="dxa"/>
          </w:tcPr>
          <w:p w14:paraId="79C33577" w14:textId="77777777" w:rsidR="00CD58F3" w:rsidRPr="00CD58F3" w:rsidRDefault="00CD58F3" w:rsidP="00CD58F3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</w:rPr>
              <w:t>Выполнение плана издания УМЛ за 2020 г.</w:t>
            </w:r>
          </w:p>
        </w:tc>
        <w:tc>
          <w:tcPr>
            <w:tcW w:w="2254" w:type="dxa"/>
          </w:tcPr>
          <w:p w14:paraId="50E70B7E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Николаева И.В.</w:t>
            </w:r>
          </w:p>
        </w:tc>
        <w:tc>
          <w:tcPr>
            <w:tcW w:w="2261" w:type="dxa"/>
          </w:tcPr>
          <w:p w14:paraId="4AB0C4F4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Отчет</w:t>
            </w:r>
          </w:p>
        </w:tc>
      </w:tr>
      <w:tr w:rsidR="00CD58F3" w:rsidRPr="00CD58F3" w14:paraId="7AC1B718" w14:textId="77777777" w:rsidTr="00DF33B8">
        <w:trPr>
          <w:jc w:val="center"/>
        </w:trPr>
        <w:tc>
          <w:tcPr>
            <w:tcW w:w="457" w:type="dxa"/>
          </w:tcPr>
          <w:p w14:paraId="3275100E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73" w:type="dxa"/>
          </w:tcPr>
          <w:p w14:paraId="4FF5C4B9" w14:textId="3212E8C9" w:rsidR="00CD58F3" w:rsidRPr="00CD58F3" w:rsidRDefault="00DF33B8" w:rsidP="00CD58F3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DF33B8">
              <w:rPr>
                <w:rFonts w:eastAsia="Calibri" w:cstheme="minorHAnsi"/>
                <w:sz w:val="24"/>
                <w:szCs w:val="24"/>
              </w:rPr>
              <w:t xml:space="preserve">Утверждение плана открытых занятий и мастер-классов на </w:t>
            </w: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DF33B8">
              <w:rPr>
                <w:rFonts w:eastAsia="Calibri" w:cstheme="minorHAnsi"/>
                <w:sz w:val="24"/>
                <w:szCs w:val="24"/>
              </w:rPr>
              <w:t xml:space="preserve"> полугодие 2022-2023 </w:t>
            </w:r>
            <w:proofErr w:type="spellStart"/>
            <w:proofErr w:type="gramStart"/>
            <w:r w:rsidRPr="00DF33B8">
              <w:rPr>
                <w:rFonts w:eastAsia="Calibri" w:cstheme="minorHAnsi"/>
                <w:sz w:val="24"/>
                <w:szCs w:val="24"/>
              </w:rPr>
              <w:t>уч.г</w:t>
            </w:r>
            <w:proofErr w:type="spellEnd"/>
            <w:proofErr w:type="gramEnd"/>
          </w:p>
        </w:tc>
        <w:tc>
          <w:tcPr>
            <w:tcW w:w="2254" w:type="dxa"/>
          </w:tcPr>
          <w:p w14:paraId="2288CCAB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 xml:space="preserve">Романова </w:t>
            </w:r>
            <w:proofErr w:type="gramStart"/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Н.А</w:t>
            </w:r>
            <w:proofErr w:type="gramEnd"/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261" w:type="dxa"/>
          </w:tcPr>
          <w:p w14:paraId="75207F54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График открытых занятий</w:t>
            </w:r>
          </w:p>
        </w:tc>
      </w:tr>
      <w:tr w:rsidR="00CD58F3" w:rsidRPr="00CD58F3" w14:paraId="45BF98B7" w14:textId="77777777" w:rsidTr="00DF33B8">
        <w:trPr>
          <w:jc w:val="center"/>
        </w:trPr>
        <w:tc>
          <w:tcPr>
            <w:tcW w:w="457" w:type="dxa"/>
          </w:tcPr>
          <w:p w14:paraId="7499FE0A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73" w:type="dxa"/>
          </w:tcPr>
          <w:p w14:paraId="52B3BC3E" w14:textId="714F7CF8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Итоги зимней сессии 202</w:t>
            </w:r>
            <w:r w:rsidR="00DF33B8">
              <w:rPr>
                <w:rFonts w:eastAsia="Calibri" w:cstheme="minorHAnsi"/>
                <w:sz w:val="24"/>
                <w:szCs w:val="24"/>
                <w:lang w:eastAsia="en-US"/>
              </w:rPr>
              <w:t>2</w:t>
            </w: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-20</w:t>
            </w:r>
            <w:r w:rsidR="00DF33B8">
              <w:rPr>
                <w:rFonts w:eastAsia="Calibri" w:cstheme="minorHAnsi"/>
                <w:sz w:val="24"/>
                <w:szCs w:val="24"/>
                <w:lang w:eastAsia="en-US"/>
              </w:rPr>
              <w:t>23</w:t>
            </w: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уч.г</w:t>
            </w:r>
            <w:proofErr w:type="spellEnd"/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4" w:type="dxa"/>
          </w:tcPr>
          <w:p w14:paraId="5449850B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Романова Н.А.</w:t>
            </w:r>
          </w:p>
        </w:tc>
        <w:tc>
          <w:tcPr>
            <w:tcW w:w="2261" w:type="dxa"/>
          </w:tcPr>
          <w:p w14:paraId="2381CDC4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Информация</w:t>
            </w:r>
          </w:p>
        </w:tc>
      </w:tr>
      <w:tr w:rsidR="00CD58F3" w:rsidRPr="00CD58F3" w14:paraId="6E0986CF" w14:textId="77777777" w:rsidTr="00DF33B8">
        <w:trPr>
          <w:jc w:val="center"/>
        </w:trPr>
        <w:tc>
          <w:tcPr>
            <w:tcW w:w="457" w:type="dxa"/>
          </w:tcPr>
          <w:p w14:paraId="62528D61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73" w:type="dxa"/>
          </w:tcPr>
          <w:p w14:paraId="1406A778" w14:textId="77777777" w:rsidR="00CD58F3" w:rsidRPr="00CD58F3" w:rsidRDefault="00CD58F3" w:rsidP="00CD58F3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</w:rPr>
              <w:t>Утверждение учебно-методических материалов</w:t>
            </w:r>
          </w:p>
        </w:tc>
        <w:tc>
          <w:tcPr>
            <w:tcW w:w="2254" w:type="dxa"/>
          </w:tcPr>
          <w:p w14:paraId="5E536947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proofErr w:type="spellStart"/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Бубякин</w:t>
            </w:r>
            <w:proofErr w:type="spellEnd"/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261" w:type="dxa"/>
          </w:tcPr>
          <w:p w14:paraId="40FABBF5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Протокол</w:t>
            </w:r>
          </w:p>
        </w:tc>
      </w:tr>
      <w:tr w:rsidR="00CD58F3" w:rsidRPr="00CD58F3" w14:paraId="6868DD5F" w14:textId="77777777" w:rsidTr="00DF33B8">
        <w:trPr>
          <w:jc w:val="center"/>
        </w:trPr>
        <w:tc>
          <w:tcPr>
            <w:tcW w:w="9345" w:type="dxa"/>
            <w:gridSpan w:val="4"/>
          </w:tcPr>
          <w:p w14:paraId="7E85A71C" w14:textId="77777777" w:rsidR="00CD58F3" w:rsidRPr="00CD58F3" w:rsidRDefault="00CD58F3" w:rsidP="00CD58F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b/>
                <w:sz w:val="24"/>
                <w:szCs w:val="24"/>
                <w:lang w:eastAsia="en-US"/>
              </w:rPr>
              <w:t>Март - апрель</w:t>
            </w:r>
          </w:p>
        </w:tc>
      </w:tr>
      <w:tr w:rsidR="00CD58F3" w:rsidRPr="00CD58F3" w14:paraId="66E43E3F" w14:textId="77777777" w:rsidTr="00DF33B8">
        <w:trPr>
          <w:jc w:val="center"/>
        </w:trPr>
        <w:tc>
          <w:tcPr>
            <w:tcW w:w="457" w:type="dxa"/>
          </w:tcPr>
          <w:p w14:paraId="1A017DA0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73" w:type="dxa"/>
          </w:tcPr>
          <w:p w14:paraId="463D1D1F" w14:textId="7E6DC7EC" w:rsidR="00CD58F3" w:rsidRPr="00CD58F3" w:rsidRDefault="00CD58F3" w:rsidP="00CD58F3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 xml:space="preserve">О ходе подготовки к </w:t>
            </w:r>
            <w:r w:rsidR="00DF33B8">
              <w:rPr>
                <w:rFonts w:eastAsia="Calibri" w:cstheme="minorHAnsi"/>
                <w:sz w:val="24"/>
                <w:szCs w:val="24"/>
                <w:lang w:eastAsia="en-US"/>
              </w:rPr>
              <w:t xml:space="preserve">новому учебному году и </w:t>
            </w: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проведению ГИА</w:t>
            </w:r>
          </w:p>
        </w:tc>
        <w:tc>
          <w:tcPr>
            <w:tcW w:w="2254" w:type="dxa"/>
          </w:tcPr>
          <w:p w14:paraId="3192F85E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Романова Н.А.</w:t>
            </w:r>
          </w:p>
        </w:tc>
        <w:tc>
          <w:tcPr>
            <w:tcW w:w="2261" w:type="dxa"/>
          </w:tcPr>
          <w:p w14:paraId="6E4EFA46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Информация</w:t>
            </w:r>
          </w:p>
        </w:tc>
      </w:tr>
      <w:tr w:rsidR="00CD58F3" w:rsidRPr="00CD58F3" w14:paraId="7544DB0E" w14:textId="77777777" w:rsidTr="00DF33B8">
        <w:trPr>
          <w:jc w:val="center"/>
        </w:trPr>
        <w:tc>
          <w:tcPr>
            <w:tcW w:w="457" w:type="dxa"/>
          </w:tcPr>
          <w:p w14:paraId="5D34E99A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73" w:type="dxa"/>
          </w:tcPr>
          <w:p w14:paraId="51F2964E" w14:textId="698F9892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Об утверждении ОПОП ВО на 202</w:t>
            </w:r>
            <w:r w:rsidR="00DF33B8">
              <w:rPr>
                <w:rFonts w:eastAsia="Calibri" w:cstheme="minorHAnsi"/>
                <w:sz w:val="24"/>
                <w:szCs w:val="24"/>
                <w:lang w:eastAsia="en-US"/>
              </w:rPr>
              <w:t>3</w:t>
            </w: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-202</w:t>
            </w:r>
            <w:r w:rsidR="00DF33B8">
              <w:rPr>
                <w:rFonts w:eastAsia="Calibri" w:cstheme="minorHAnsi"/>
                <w:sz w:val="24"/>
                <w:szCs w:val="24"/>
                <w:lang w:eastAsia="en-US"/>
              </w:rPr>
              <w:t>4</w:t>
            </w: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уч.год</w:t>
            </w:r>
            <w:proofErr w:type="spellEnd"/>
            <w:proofErr w:type="gramEnd"/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54" w:type="dxa"/>
          </w:tcPr>
          <w:p w14:paraId="627D149C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Члены УМК ИМИ по кафедрам</w:t>
            </w:r>
          </w:p>
        </w:tc>
        <w:tc>
          <w:tcPr>
            <w:tcW w:w="2261" w:type="dxa"/>
          </w:tcPr>
          <w:p w14:paraId="738CA28C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Информация</w:t>
            </w:r>
          </w:p>
        </w:tc>
      </w:tr>
      <w:tr w:rsidR="00CD58F3" w:rsidRPr="00CD58F3" w14:paraId="73984EAA" w14:textId="77777777" w:rsidTr="00DF33B8">
        <w:trPr>
          <w:jc w:val="center"/>
        </w:trPr>
        <w:tc>
          <w:tcPr>
            <w:tcW w:w="457" w:type="dxa"/>
          </w:tcPr>
          <w:p w14:paraId="6D948E36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73" w:type="dxa"/>
          </w:tcPr>
          <w:p w14:paraId="77209DA2" w14:textId="77777777" w:rsidR="00CD58F3" w:rsidRPr="00CD58F3" w:rsidRDefault="00CD58F3" w:rsidP="00CD58F3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</w:rPr>
              <w:t>Утверждение учебно-методических материалов</w:t>
            </w:r>
          </w:p>
        </w:tc>
        <w:tc>
          <w:tcPr>
            <w:tcW w:w="2254" w:type="dxa"/>
          </w:tcPr>
          <w:p w14:paraId="394C3EF9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proofErr w:type="spellStart"/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Бубякин</w:t>
            </w:r>
            <w:proofErr w:type="spellEnd"/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261" w:type="dxa"/>
          </w:tcPr>
          <w:p w14:paraId="3D189852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Протокол</w:t>
            </w:r>
          </w:p>
        </w:tc>
      </w:tr>
      <w:tr w:rsidR="00CD58F3" w:rsidRPr="00CD58F3" w14:paraId="10A3CC47" w14:textId="77777777" w:rsidTr="00DF33B8">
        <w:trPr>
          <w:jc w:val="center"/>
        </w:trPr>
        <w:tc>
          <w:tcPr>
            <w:tcW w:w="9345" w:type="dxa"/>
            <w:gridSpan w:val="4"/>
          </w:tcPr>
          <w:p w14:paraId="350EB789" w14:textId="77777777" w:rsidR="00CD58F3" w:rsidRPr="00CD58F3" w:rsidRDefault="00CD58F3" w:rsidP="00CD58F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b/>
                <w:sz w:val="24"/>
                <w:szCs w:val="24"/>
                <w:lang w:eastAsia="en-US"/>
              </w:rPr>
              <w:t>Май - июнь</w:t>
            </w:r>
          </w:p>
        </w:tc>
      </w:tr>
      <w:tr w:rsidR="00CD58F3" w:rsidRPr="00CD58F3" w14:paraId="704B31B6" w14:textId="77777777" w:rsidTr="00DF33B8">
        <w:trPr>
          <w:jc w:val="center"/>
        </w:trPr>
        <w:tc>
          <w:tcPr>
            <w:tcW w:w="457" w:type="dxa"/>
          </w:tcPr>
          <w:p w14:paraId="76E07A89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73" w:type="dxa"/>
          </w:tcPr>
          <w:p w14:paraId="1CC9C332" w14:textId="77777777" w:rsidR="00CD58F3" w:rsidRPr="00CD58F3" w:rsidRDefault="00CD58F3" w:rsidP="00CD58F3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Об итогах проведения учебно-методических семинаров ИМИ</w:t>
            </w:r>
          </w:p>
        </w:tc>
        <w:tc>
          <w:tcPr>
            <w:tcW w:w="2254" w:type="dxa"/>
          </w:tcPr>
          <w:p w14:paraId="03521E86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proofErr w:type="spellStart"/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Бубякин</w:t>
            </w:r>
            <w:proofErr w:type="spellEnd"/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261" w:type="dxa"/>
          </w:tcPr>
          <w:p w14:paraId="0069A77E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Отчет</w:t>
            </w:r>
          </w:p>
        </w:tc>
      </w:tr>
      <w:tr w:rsidR="00CD58F3" w:rsidRPr="00CD58F3" w14:paraId="39613F5A" w14:textId="77777777" w:rsidTr="00DF33B8">
        <w:trPr>
          <w:jc w:val="center"/>
        </w:trPr>
        <w:tc>
          <w:tcPr>
            <w:tcW w:w="457" w:type="dxa"/>
          </w:tcPr>
          <w:p w14:paraId="0FBF1903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73" w:type="dxa"/>
          </w:tcPr>
          <w:p w14:paraId="312F4229" w14:textId="184EE6B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</w:rPr>
              <w:t xml:space="preserve">Отчет </w:t>
            </w:r>
            <w:r w:rsidR="00DF33B8">
              <w:rPr>
                <w:rFonts w:eastAsia="Calibri" w:cstheme="minorHAnsi"/>
                <w:sz w:val="24"/>
                <w:szCs w:val="24"/>
              </w:rPr>
              <w:t>Учебно-методической комиссии</w:t>
            </w:r>
            <w:bookmarkStart w:id="0" w:name="_GoBack"/>
            <w:bookmarkEnd w:id="0"/>
            <w:r w:rsidRPr="00CD58F3">
              <w:rPr>
                <w:rFonts w:eastAsia="Calibri" w:cstheme="minorHAnsi"/>
                <w:sz w:val="24"/>
                <w:szCs w:val="24"/>
              </w:rPr>
              <w:t xml:space="preserve"> ИМИ </w:t>
            </w:r>
          </w:p>
        </w:tc>
        <w:tc>
          <w:tcPr>
            <w:tcW w:w="2254" w:type="dxa"/>
          </w:tcPr>
          <w:p w14:paraId="7D09EFF7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 xml:space="preserve">Николаева И.В., </w:t>
            </w:r>
          </w:p>
        </w:tc>
        <w:tc>
          <w:tcPr>
            <w:tcW w:w="2261" w:type="dxa"/>
          </w:tcPr>
          <w:p w14:paraId="0147C51B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Отчет</w:t>
            </w:r>
          </w:p>
        </w:tc>
      </w:tr>
      <w:tr w:rsidR="00CD58F3" w:rsidRPr="00CD58F3" w14:paraId="1C5BC2C2" w14:textId="77777777" w:rsidTr="00DF33B8">
        <w:trPr>
          <w:jc w:val="center"/>
        </w:trPr>
        <w:tc>
          <w:tcPr>
            <w:tcW w:w="457" w:type="dxa"/>
          </w:tcPr>
          <w:p w14:paraId="62C82F6B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73" w:type="dxa"/>
          </w:tcPr>
          <w:p w14:paraId="34D00B5E" w14:textId="77777777" w:rsidR="00CD58F3" w:rsidRPr="00CD58F3" w:rsidRDefault="00CD58F3" w:rsidP="00CD58F3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</w:rPr>
              <w:t>Утверждение учебно-методических материалов</w:t>
            </w:r>
          </w:p>
        </w:tc>
        <w:tc>
          <w:tcPr>
            <w:tcW w:w="2254" w:type="dxa"/>
          </w:tcPr>
          <w:p w14:paraId="2C50D36A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proofErr w:type="spellStart"/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Бубякин</w:t>
            </w:r>
            <w:proofErr w:type="spellEnd"/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261" w:type="dxa"/>
          </w:tcPr>
          <w:p w14:paraId="33CB612D" w14:textId="77777777" w:rsidR="00CD58F3" w:rsidRPr="00CD58F3" w:rsidRDefault="00CD58F3" w:rsidP="00CD58F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D58F3">
              <w:rPr>
                <w:rFonts w:eastAsia="Calibri" w:cstheme="minorHAnsi"/>
                <w:sz w:val="24"/>
                <w:szCs w:val="24"/>
                <w:lang w:eastAsia="en-US"/>
              </w:rPr>
              <w:t>Протокол</w:t>
            </w:r>
          </w:p>
        </w:tc>
      </w:tr>
    </w:tbl>
    <w:p w14:paraId="2B8D3674" w14:textId="77777777" w:rsidR="001F3B2F" w:rsidRPr="00CD58F3" w:rsidRDefault="001F3B2F">
      <w:pPr>
        <w:rPr>
          <w:rFonts w:cstheme="minorHAnsi"/>
        </w:rPr>
      </w:pPr>
    </w:p>
    <w:sectPr w:rsidR="001F3B2F" w:rsidRPr="00CD58F3" w:rsidSect="00DF3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17"/>
    <w:rsid w:val="001F3B2F"/>
    <w:rsid w:val="006E2C17"/>
    <w:rsid w:val="00CD58F3"/>
    <w:rsid w:val="00D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D3A8"/>
  <w15:chartTrackingRefBased/>
  <w15:docId w15:val="{95791FEB-215C-4C66-8315-53BC733A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3</cp:revision>
  <dcterms:created xsi:type="dcterms:W3CDTF">2020-09-21T05:56:00Z</dcterms:created>
  <dcterms:modified xsi:type="dcterms:W3CDTF">2022-09-23T10:31:00Z</dcterms:modified>
</cp:coreProperties>
</file>