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A9" w:rsidRDefault="00E428A9" w:rsidP="00E428A9">
      <w:pPr>
        <w:pStyle w:val="Normal"/>
        <w:tabs>
          <w:tab w:val="left" w:pos="3119"/>
        </w:tabs>
        <w:jc w:val="center"/>
        <w:rPr>
          <w:b/>
          <w:spacing w:val="-8"/>
          <w:sz w:val="26"/>
          <w:szCs w:val="26"/>
          <w:u w:val="single"/>
        </w:rPr>
      </w:pPr>
      <w:r>
        <w:rPr>
          <w:b/>
          <w:spacing w:val="-8"/>
          <w:sz w:val="26"/>
          <w:szCs w:val="26"/>
          <w:u w:val="single"/>
        </w:rPr>
        <w:t>ДВГУПС приглашает вас</w:t>
      </w:r>
      <w:r>
        <w:rPr>
          <w:b/>
          <w:i/>
          <w:spacing w:val="-8"/>
          <w:sz w:val="26"/>
          <w:szCs w:val="26"/>
          <w:u w:val="single"/>
        </w:rPr>
        <w:t xml:space="preserve"> </w:t>
      </w:r>
    </w:p>
    <w:p w:rsidR="00E428A9" w:rsidRDefault="00E428A9" w:rsidP="00E428A9">
      <w:pPr>
        <w:pStyle w:val="Normal"/>
        <w:tabs>
          <w:tab w:val="left" w:pos="3119"/>
        </w:tabs>
        <w:jc w:val="center"/>
        <w:rPr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принять участие в работе</w:t>
      </w:r>
      <w:r>
        <w:rPr>
          <w:spacing w:val="-8"/>
          <w:sz w:val="26"/>
          <w:szCs w:val="26"/>
        </w:rPr>
        <w:t xml:space="preserve"> </w:t>
      </w:r>
    </w:p>
    <w:p w:rsidR="00E428A9" w:rsidRDefault="00E428A9" w:rsidP="00E428A9">
      <w:pPr>
        <w:pStyle w:val="Normal"/>
        <w:tabs>
          <w:tab w:val="left" w:pos="3119"/>
        </w:tabs>
        <w:jc w:val="center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 xml:space="preserve">научно-методической конференции </w:t>
      </w:r>
    </w:p>
    <w:p w:rsidR="00E428A9" w:rsidRDefault="00E428A9" w:rsidP="00E428A9">
      <w:pPr>
        <w:pStyle w:val="Normal"/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"Проблемы и перспективы развития образования в технических вузах»,</w:t>
      </w:r>
    </w:p>
    <w:p w:rsidR="00E428A9" w:rsidRDefault="00E428A9" w:rsidP="00E428A9">
      <w:pPr>
        <w:pStyle w:val="Normal"/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посвященной памяти </w:t>
      </w:r>
      <w:proofErr w:type="spellStart"/>
      <w:r>
        <w:rPr>
          <w:b/>
          <w:i/>
          <w:sz w:val="24"/>
          <w:szCs w:val="24"/>
        </w:rPr>
        <w:t>В.Г.Григоренко</w:t>
      </w:r>
      <w:proofErr w:type="spellEnd"/>
    </w:p>
    <w:p w:rsidR="00E428A9" w:rsidRDefault="00E428A9" w:rsidP="00E428A9">
      <w:pPr>
        <w:pStyle w:val="Normal"/>
        <w:tabs>
          <w:tab w:val="left" w:pos="3119"/>
        </w:tabs>
        <w:jc w:val="center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 xml:space="preserve">Конференция состоится </w:t>
      </w:r>
    </w:p>
    <w:p w:rsidR="00E428A9" w:rsidRDefault="00E428A9" w:rsidP="00E428A9">
      <w:pPr>
        <w:pStyle w:val="Normal"/>
        <w:tabs>
          <w:tab w:val="left" w:pos="3119"/>
        </w:tabs>
        <w:jc w:val="center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08 - 10 ноября 2016 г.</w:t>
      </w:r>
    </w:p>
    <w:p w:rsidR="00E428A9" w:rsidRDefault="00E428A9" w:rsidP="00E428A9">
      <w:pPr>
        <w:pStyle w:val="Normal"/>
        <w:widowControl w:val="0"/>
        <w:jc w:val="center"/>
        <w:rPr>
          <w:b/>
          <w:caps/>
          <w:sz w:val="26"/>
          <w:szCs w:val="26"/>
        </w:rPr>
      </w:pPr>
    </w:p>
    <w:p w:rsidR="00E428A9" w:rsidRDefault="00E428A9" w:rsidP="00E428A9">
      <w:pPr>
        <w:pStyle w:val="Normal"/>
        <w:widowControl w:val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Основные направления </w:t>
      </w:r>
    </w:p>
    <w:p w:rsidR="00E428A9" w:rsidRDefault="00E428A9" w:rsidP="00E428A9">
      <w:pPr>
        <w:pStyle w:val="Normal"/>
        <w:widowControl w:val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работы конференции</w:t>
      </w:r>
    </w:p>
    <w:p w:rsidR="00E428A9" w:rsidRDefault="00E428A9" w:rsidP="00E428A9">
      <w:pPr>
        <w:pStyle w:val="Normal"/>
        <w:widowControl w:val="0"/>
        <w:rPr>
          <w:b/>
          <w:sz w:val="26"/>
          <w:szCs w:val="26"/>
        </w:rPr>
      </w:pPr>
    </w:p>
    <w:p w:rsidR="00E428A9" w:rsidRDefault="00E428A9" w:rsidP="00E428A9">
      <w:pPr>
        <w:pStyle w:val="a4"/>
        <w:tabs>
          <w:tab w:val="left" w:pos="4678"/>
        </w:tabs>
        <w:ind w:hanging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Современные тенденции развития профессионального образования в России </w:t>
      </w:r>
    </w:p>
    <w:p w:rsidR="00E428A9" w:rsidRDefault="00E428A9" w:rsidP="00E428A9">
      <w:pPr>
        <w:pStyle w:val="a4"/>
        <w:tabs>
          <w:tab w:val="left" w:pos="4678"/>
        </w:tabs>
        <w:ind w:hanging="3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председатель – </w:t>
      </w:r>
      <w:proofErr w:type="spellStart"/>
      <w:r>
        <w:rPr>
          <w:sz w:val="26"/>
          <w:szCs w:val="26"/>
        </w:rPr>
        <w:t>Каликина</w:t>
      </w:r>
      <w:proofErr w:type="spellEnd"/>
      <w:r>
        <w:rPr>
          <w:sz w:val="26"/>
          <w:szCs w:val="26"/>
        </w:rPr>
        <w:t xml:space="preserve"> Т.Н.             </w:t>
      </w:r>
    </w:p>
    <w:p w:rsidR="00E428A9" w:rsidRDefault="00E428A9" w:rsidP="00E428A9">
      <w:pPr>
        <w:pStyle w:val="a4"/>
        <w:tabs>
          <w:tab w:val="left" w:pos="4678"/>
        </w:tabs>
        <w:ind w:hanging="3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сопредседатель - Примаченко Я.В.     </w:t>
      </w:r>
    </w:p>
    <w:p w:rsidR="00E428A9" w:rsidRDefault="00E428A9" w:rsidP="00E428A9">
      <w:pPr>
        <w:pStyle w:val="a4"/>
        <w:tabs>
          <w:tab w:val="left" w:pos="4678"/>
        </w:tabs>
        <w:ind w:hanging="357"/>
        <w:rPr>
          <w:sz w:val="26"/>
          <w:szCs w:val="26"/>
        </w:rPr>
      </w:pPr>
    </w:p>
    <w:p w:rsidR="00E428A9" w:rsidRDefault="00E428A9" w:rsidP="00E428A9">
      <w:pPr>
        <w:pStyle w:val="a4"/>
        <w:tabs>
          <w:tab w:val="left" w:pos="4678"/>
        </w:tabs>
        <w:ind w:hanging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Инновационные образовательные технологии</w:t>
      </w:r>
    </w:p>
    <w:p w:rsidR="00E428A9" w:rsidRDefault="00E428A9" w:rsidP="00E428A9">
      <w:pPr>
        <w:pStyle w:val="a4"/>
        <w:tabs>
          <w:tab w:val="left" w:pos="4678"/>
        </w:tabs>
        <w:ind w:hanging="3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председатель -  Савин Е.З.             </w:t>
      </w:r>
    </w:p>
    <w:p w:rsidR="00E428A9" w:rsidRDefault="00E428A9" w:rsidP="00E428A9">
      <w:pPr>
        <w:pStyle w:val="a4"/>
        <w:tabs>
          <w:tab w:val="left" w:pos="4678"/>
        </w:tabs>
        <w:ind w:hanging="3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сопредседатель – </w:t>
      </w:r>
      <w:proofErr w:type="spellStart"/>
      <w:r>
        <w:rPr>
          <w:sz w:val="26"/>
          <w:szCs w:val="26"/>
        </w:rPr>
        <w:t>Пляскин</w:t>
      </w:r>
      <w:proofErr w:type="spellEnd"/>
      <w:r>
        <w:rPr>
          <w:sz w:val="26"/>
          <w:szCs w:val="26"/>
        </w:rPr>
        <w:t xml:space="preserve"> А.К.              </w:t>
      </w:r>
    </w:p>
    <w:p w:rsidR="00E428A9" w:rsidRDefault="00E428A9" w:rsidP="00E428A9">
      <w:pPr>
        <w:pStyle w:val="a4"/>
        <w:tabs>
          <w:tab w:val="left" w:pos="4678"/>
        </w:tabs>
        <w:ind w:hanging="357"/>
        <w:jc w:val="center"/>
        <w:rPr>
          <w:sz w:val="26"/>
          <w:szCs w:val="26"/>
        </w:rPr>
      </w:pPr>
    </w:p>
    <w:p w:rsidR="00E428A9" w:rsidRDefault="00E428A9" w:rsidP="00E428A9">
      <w:pPr>
        <w:pStyle w:val="ListParagraph"/>
        <w:tabs>
          <w:tab w:val="left" w:pos="4678"/>
        </w:tabs>
        <w:ind w:left="0" w:hanging="35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Реализация интеграции подготовки </w:t>
      </w:r>
      <w:proofErr w:type="gramStart"/>
      <w:r>
        <w:rPr>
          <w:b/>
          <w:sz w:val="26"/>
          <w:szCs w:val="26"/>
        </w:rPr>
        <w:t>обучающихся</w:t>
      </w:r>
      <w:proofErr w:type="gramEnd"/>
      <w:r>
        <w:rPr>
          <w:b/>
          <w:sz w:val="26"/>
          <w:szCs w:val="26"/>
        </w:rPr>
        <w:t xml:space="preserve"> в системе образования: школа, СПО, ВУЗ.</w:t>
      </w:r>
    </w:p>
    <w:p w:rsidR="00E428A9" w:rsidRDefault="00E428A9" w:rsidP="00E428A9">
      <w:pPr>
        <w:pStyle w:val="ListParagraph"/>
        <w:tabs>
          <w:tab w:val="left" w:pos="4678"/>
        </w:tabs>
        <w:ind w:left="0" w:hanging="357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редседатель – Разумовская М.И.               </w:t>
      </w:r>
    </w:p>
    <w:p w:rsidR="00E428A9" w:rsidRDefault="00E428A9" w:rsidP="00E428A9">
      <w:pPr>
        <w:pStyle w:val="ListParagraph"/>
        <w:tabs>
          <w:tab w:val="left" w:pos="4678"/>
        </w:tabs>
        <w:ind w:left="0" w:hanging="357"/>
        <w:rPr>
          <w:sz w:val="26"/>
          <w:szCs w:val="26"/>
        </w:rPr>
      </w:pPr>
      <w:r>
        <w:rPr>
          <w:sz w:val="26"/>
          <w:szCs w:val="26"/>
        </w:rPr>
        <w:t xml:space="preserve">сопредседатель – Дудина М.В.               </w:t>
      </w:r>
    </w:p>
    <w:p w:rsidR="00E428A9" w:rsidRDefault="00E428A9" w:rsidP="00E428A9">
      <w:pPr>
        <w:pStyle w:val="ListParagraph"/>
        <w:tabs>
          <w:tab w:val="left" w:pos="4678"/>
        </w:tabs>
        <w:ind w:left="0"/>
        <w:rPr>
          <w:sz w:val="26"/>
          <w:szCs w:val="26"/>
        </w:rPr>
      </w:pPr>
    </w:p>
    <w:p w:rsidR="00E428A9" w:rsidRDefault="00E428A9" w:rsidP="00E428A9">
      <w:pPr>
        <w:pStyle w:val="Normal"/>
        <w:widowControl w:val="0"/>
        <w:ind w:firstLine="425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В адрес оргкомитета</w:t>
      </w:r>
    </w:p>
    <w:p w:rsidR="00E428A9" w:rsidRDefault="00E428A9" w:rsidP="00E428A9">
      <w:pPr>
        <w:pStyle w:val="Normal"/>
        <w:widowControl w:val="0"/>
        <w:ind w:firstLine="425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НЕОБХОДИМО:</w:t>
      </w:r>
    </w:p>
    <w:p w:rsidR="00E428A9" w:rsidRDefault="00E428A9" w:rsidP="00E428A9">
      <w:pPr>
        <w:pStyle w:val="Normal"/>
        <w:widowControl w:val="0"/>
        <w:jc w:val="both"/>
        <w:rPr>
          <w:b/>
          <w:sz w:val="26"/>
          <w:szCs w:val="26"/>
        </w:rPr>
      </w:pPr>
    </w:p>
    <w:p w:rsidR="00E428A9" w:rsidRDefault="00E428A9" w:rsidP="00E428A9">
      <w:pPr>
        <w:pStyle w:val="Normal"/>
        <w:widowControl w:val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До 25 июня направить заявку на участие в конференции и доклад. </w:t>
      </w:r>
    </w:p>
    <w:p w:rsidR="00E428A9" w:rsidRDefault="00E428A9" w:rsidP="00E428A9">
      <w:pPr>
        <w:pStyle w:val="Normal"/>
        <w:widowControl w:val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 20 июля перечислить организационный взнос в размере 500 рублей на расчетный счет ДВГУПС. В назначении платежа в </w:t>
      </w:r>
      <w:r>
        <w:rPr>
          <w:b/>
          <w:i/>
          <w:sz w:val="26"/>
          <w:szCs w:val="26"/>
        </w:rPr>
        <w:t>обязательном</w:t>
      </w:r>
      <w:r>
        <w:rPr>
          <w:sz w:val="26"/>
          <w:szCs w:val="26"/>
        </w:rPr>
        <w:t xml:space="preserve"> порядке должно быть: «Организационный взнос за участие в конференции (название конференции) Ф.И.О.» В организационный взнос входят издание программы и материалов конференции. Копию квитанции об оплате взноса выслать по адресу электронной почты оргкомитета.</w:t>
      </w:r>
    </w:p>
    <w:p w:rsidR="00E428A9" w:rsidRDefault="00E428A9" w:rsidP="00E428A9">
      <w:pPr>
        <w:pStyle w:val="Normal"/>
        <w:widowControl w:val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25 августа 2016 года мы сообщим Вам о включении вашего доклада и вышлем программу конференции. </w:t>
      </w:r>
    </w:p>
    <w:p w:rsidR="00E428A9" w:rsidRDefault="00E428A9" w:rsidP="00E428A9">
      <w:pPr>
        <w:pStyle w:val="Normal"/>
        <w:widowControl w:val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Проезд и проживание участников конференции – за счет командирующей организации.</w:t>
      </w:r>
    </w:p>
    <w:p w:rsidR="00E428A9" w:rsidRDefault="00E428A9" w:rsidP="00E428A9">
      <w:pPr>
        <w:pStyle w:val="Normal"/>
        <w:widowControl w:val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Проинформируйте нас заранее о дате и времени Вашего прибытия.</w:t>
      </w:r>
    </w:p>
    <w:p w:rsidR="00E428A9" w:rsidRDefault="00E428A9" w:rsidP="00E428A9">
      <w:pPr>
        <w:pStyle w:val="Normal"/>
        <w:widowControl w:val="0"/>
        <w:ind w:left="567" w:hanging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Оргкомитет оставляет за собой право отклонять материалы, не соответствующие тематике конференции, оформленные с нарушением  требований  или не подтвержденные документом об оплате </w:t>
      </w:r>
      <w:proofErr w:type="spellStart"/>
      <w:r>
        <w:rPr>
          <w:b/>
          <w:i/>
          <w:sz w:val="26"/>
          <w:szCs w:val="26"/>
        </w:rPr>
        <w:t>оргвзноса</w:t>
      </w:r>
      <w:proofErr w:type="spellEnd"/>
      <w:r>
        <w:rPr>
          <w:b/>
          <w:i/>
          <w:sz w:val="26"/>
          <w:szCs w:val="26"/>
        </w:rPr>
        <w:t>.</w:t>
      </w:r>
    </w:p>
    <w:p w:rsidR="00E428A9" w:rsidRDefault="00E428A9" w:rsidP="00E428A9">
      <w:pPr>
        <w:pStyle w:val="Normal"/>
        <w:widowControl w:val="0"/>
        <w:ind w:left="567" w:hanging="283"/>
        <w:jc w:val="center"/>
        <w:rPr>
          <w:b/>
          <w:i/>
          <w:sz w:val="24"/>
          <w:szCs w:val="24"/>
        </w:rPr>
      </w:pPr>
    </w:p>
    <w:p w:rsidR="00E428A9" w:rsidRDefault="00E428A9" w:rsidP="00E428A9">
      <w:pPr>
        <w:pStyle w:val="Normal"/>
        <w:widowControl w:val="0"/>
        <w:ind w:left="426" w:hanging="142"/>
        <w:jc w:val="center"/>
        <w:rPr>
          <w:b/>
          <w:i/>
          <w:sz w:val="24"/>
          <w:szCs w:val="24"/>
        </w:rPr>
      </w:pPr>
    </w:p>
    <w:p w:rsidR="00E428A9" w:rsidRDefault="00E428A9" w:rsidP="00E428A9">
      <w:pPr>
        <w:pStyle w:val="Normal"/>
        <w:widowControl w:val="0"/>
        <w:ind w:firstLine="425"/>
        <w:jc w:val="center"/>
        <w:rPr>
          <w:b/>
          <w:i/>
          <w:sz w:val="26"/>
          <w:szCs w:val="26"/>
        </w:rPr>
      </w:pPr>
    </w:p>
    <w:p w:rsidR="00E428A9" w:rsidRDefault="00E428A9" w:rsidP="00E428A9">
      <w:pPr>
        <w:pStyle w:val="Normal"/>
        <w:widowControl w:val="0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E428A9" w:rsidRDefault="00E428A9" w:rsidP="00E428A9">
      <w:pPr>
        <w:pStyle w:val="Normal"/>
        <w:widowControl w:val="0"/>
        <w:ind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конференции</w:t>
      </w:r>
    </w:p>
    <w:p w:rsidR="00E428A9" w:rsidRDefault="00E428A9" w:rsidP="00E428A9">
      <w:pPr>
        <w:pStyle w:val="Normal"/>
        <w:widowControl w:val="0"/>
        <w:numPr>
          <w:ilvl w:val="0"/>
          <w:numId w:val="1"/>
        </w:numPr>
        <w:tabs>
          <w:tab w:val="num" w:pos="218"/>
        </w:tabs>
        <w:ind w:left="218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</w:t>
      </w:r>
    </w:p>
    <w:p w:rsidR="00E428A9" w:rsidRDefault="00E428A9" w:rsidP="00E428A9">
      <w:pPr>
        <w:pStyle w:val="Normal"/>
        <w:widowControl w:val="0"/>
        <w:numPr>
          <w:ilvl w:val="0"/>
          <w:numId w:val="1"/>
        </w:numPr>
        <w:tabs>
          <w:tab w:val="num" w:pos="218"/>
        </w:tabs>
        <w:ind w:left="218"/>
        <w:jc w:val="both"/>
        <w:rPr>
          <w:spacing w:val="-12"/>
          <w:sz w:val="22"/>
          <w:szCs w:val="22"/>
        </w:rPr>
      </w:pPr>
      <w:r>
        <w:rPr>
          <w:spacing w:val="-4"/>
          <w:sz w:val="22"/>
          <w:szCs w:val="22"/>
        </w:rPr>
        <w:t>Место работы</w:t>
      </w:r>
      <w:r>
        <w:rPr>
          <w:spacing w:val="-12"/>
          <w:sz w:val="22"/>
          <w:szCs w:val="22"/>
        </w:rPr>
        <w:t xml:space="preserve"> (наименование вуза)</w:t>
      </w:r>
    </w:p>
    <w:p w:rsidR="00E428A9" w:rsidRDefault="00E428A9" w:rsidP="00E428A9">
      <w:pPr>
        <w:pStyle w:val="Normal"/>
        <w:widowControl w:val="0"/>
        <w:numPr>
          <w:ilvl w:val="0"/>
          <w:numId w:val="1"/>
        </w:numPr>
        <w:tabs>
          <w:tab w:val="num" w:pos="218"/>
        </w:tabs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Должность, ученая степень, звание</w:t>
      </w:r>
    </w:p>
    <w:p w:rsidR="00E428A9" w:rsidRDefault="00E428A9" w:rsidP="00E428A9">
      <w:pPr>
        <w:pStyle w:val="Normal"/>
        <w:widowControl w:val="0"/>
        <w:numPr>
          <w:ilvl w:val="0"/>
          <w:numId w:val="1"/>
        </w:numPr>
        <w:tabs>
          <w:tab w:val="num" w:pos="218"/>
        </w:tabs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Направление работы конференции </w:t>
      </w:r>
    </w:p>
    <w:p w:rsidR="00E428A9" w:rsidRDefault="00E428A9" w:rsidP="00E428A9">
      <w:pPr>
        <w:pStyle w:val="Normal"/>
        <w:widowControl w:val="0"/>
        <w:numPr>
          <w:ilvl w:val="0"/>
          <w:numId w:val="1"/>
        </w:numPr>
        <w:tabs>
          <w:tab w:val="num" w:pos="218"/>
        </w:tabs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>Название и текст доклада</w:t>
      </w:r>
    </w:p>
    <w:p w:rsidR="00E428A9" w:rsidRDefault="00E428A9" w:rsidP="00E428A9">
      <w:pPr>
        <w:pStyle w:val="Normal"/>
        <w:widowControl w:val="0"/>
        <w:numPr>
          <w:ilvl w:val="0"/>
          <w:numId w:val="1"/>
        </w:numPr>
        <w:tabs>
          <w:tab w:val="num" w:pos="218"/>
        </w:tabs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</w:t>
      </w:r>
    </w:p>
    <w:p w:rsidR="00E428A9" w:rsidRDefault="00E428A9" w:rsidP="00E428A9">
      <w:pPr>
        <w:pStyle w:val="Normal"/>
        <w:widowControl w:val="0"/>
        <w:numPr>
          <w:ilvl w:val="0"/>
          <w:numId w:val="1"/>
        </w:numPr>
        <w:tabs>
          <w:tab w:val="num" w:pos="218"/>
        </w:tabs>
        <w:ind w:left="0" w:hanging="142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, телефон, факс (с указанием кода города)</w:t>
      </w:r>
    </w:p>
    <w:p w:rsidR="00E428A9" w:rsidRDefault="00E428A9" w:rsidP="00E428A9">
      <w:pPr>
        <w:pStyle w:val="Normal"/>
        <w:widowControl w:val="0"/>
        <w:numPr>
          <w:ilvl w:val="0"/>
          <w:numId w:val="1"/>
        </w:numPr>
        <w:tabs>
          <w:tab w:val="num" w:pos="218"/>
        </w:tabs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>Форма участия (доклад, без доклада)</w:t>
      </w:r>
    </w:p>
    <w:p w:rsidR="00E428A9" w:rsidRDefault="00E428A9" w:rsidP="00E428A9">
      <w:pPr>
        <w:pStyle w:val="Normal"/>
        <w:widowControl w:val="0"/>
        <w:numPr>
          <w:ilvl w:val="0"/>
          <w:numId w:val="2"/>
        </w:numPr>
        <w:tabs>
          <w:tab w:val="num" w:pos="284"/>
        </w:tabs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>Личное участие в работе конференции (да, нет)</w:t>
      </w:r>
    </w:p>
    <w:p w:rsidR="00E428A9" w:rsidRDefault="00E428A9" w:rsidP="00E428A9">
      <w:pPr>
        <w:pStyle w:val="Normal"/>
        <w:widowControl w:val="0"/>
        <w:numPr>
          <w:ilvl w:val="0"/>
          <w:numId w:val="2"/>
        </w:numPr>
        <w:tabs>
          <w:tab w:val="num" w:pos="218"/>
        </w:tabs>
        <w:ind w:left="0" w:hanging="142"/>
        <w:jc w:val="both"/>
        <w:rPr>
          <w:sz w:val="22"/>
          <w:szCs w:val="22"/>
        </w:rPr>
      </w:pPr>
      <w:r>
        <w:rPr>
          <w:sz w:val="22"/>
          <w:szCs w:val="22"/>
        </w:rPr>
        <w:t>Подтверждение об оплате организационного взноса (копия квитанции)</w:t>
      </w:r>
    </w:p>
    <w:p w:rsidR="00E428A9" w:rsidRDefault="00E428A9" w:rsidP="00E428A9">
      <w:pPr>
        <w:pStyle w:val="Normal"/>
        <w:widowControl w:val="0"/>
        <w:ind w:hanging="142"/>
        <w:rPr>
          <w:sz w:val="22"/>
          <w:szCs w:val="22"/>
        </w:rPr>
      </w:pPr>
      <w:r>
        <w:rPr>
          <w:sz w:val="22"/>
          <w:szCs w:val="22"/>
        </w:rPr>
        <w:t>Руководитель организации        (подпись)</w:t>
      </w:r>
    </w:p>
    <w:p w:rsidR="00E428A9" w:rsidRDefault="00E428A9" w:rsidP="00E428A9">
      <w:pPr>
        <w:pStyle w:val="Normal"/>
        <w:widowControl w:val="0"/>
        <w:ind w:hanging="142"/>
        <w:rPr>
          <w:sz w:val="22"/>
          <w:szCs w:val="22"/>
        </w:rPr>
      </w:pPr>
      <w:r>
        <w:rPr>
          <w:sz w:val="22"/>
          <w:szCs w:val="22"/>
        </w:rPr>
        <w:t>Участник                                     (подпись)</w:t>
      </w:r>
    </w:p>
    <w:p w:rsidR="00E428A9" w:rsidRDefault="00E428A9" w:rsidP="00E428A9">
      <w:pPr>
        <w:pStyle w:val="Normal"/>
        <w:widowControl w:val="0"/>
        <w:ind w:hanging="142"/>
        <w:rPr>
          <w:b/>
          <w:sz w:val="24"/>
          <w:szCs w:val="24"/>
        </w:rPr>
      </w:pPr>
    </w:p>
    <w:p w:rsidR="00E428A9" w:rsidRDefault="00E428A9" w:rsidP="00E428A9">
      <w:pPr>
        <w:pStyle w:val="21"/>
        <w:keepNext w:val="0"/>
        <w:widowControl w:val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</w:t>
      </w:r>
    </w:p>
    <w:p w:rsidR="00E428A9" w:rsidRDefault="00E428A9" w:rsidP="00E428A9">
      <w:pPr>
        <w:pStyle w:val="1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оформлению научных статей для издания в сборнике трудов конференции </w:t>
      </w:r>
    </w:p>
    <w:p w:rsidR="00E428A9" w:rsidRDefault="00E428A9" w:rsidP="00E428A9">
      <w:pPr>
        <w:pStyle w:val="1"/>
        <w:widowControl w:val="0"/>
        <w:numPr>
          <w:ilvl w:val="0"/>
          <w:numId w:val="3"/>
        </w:numPr>
        <w:tabs>
          <w:tab w:val="num" w:pos="284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</w:t>
      </w:r>
      <w:r>
        <w:rPr>
          <w:sz w:val="24"/>
          <w:szCs w:val="24"/>
          <w:lang w:val="en-US"/>
        </w:rPr>
        <w:t>MS</w:t>
      </w:r>
      <w:r w:rsidRPr="00E428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E428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расширением </w:t>
      </w:r>
      <w:r>
        <w:rPr>
          <w:sz w:val="24"/>
          <w:szCs w:val="24"/>
          <w:lang w:val="en-US"/>
        </w:rPr>
        <w:t>RTF</w:t>
      </w:r>
      <w:r>
        <w:rPr>
          <w:sz w:val="24"/>
          <w:szCs w:val="24"/>
        </w:rPr>
        <w:t xml:space="preserve">. </w:t>
      </w:r>
    </w:p>
    <w:p w:rsidR="00E428A9" w:rsidRDefault="00E428A9" w:rsidP="00E428A9">
      <w:pPr>
        <w:pStyle w:val="1"/>
        <w:widowControl w:val="0"/>
        <w:numPr>
          <w:ilvl w:val="0"/>
          <w:numId w:val="3"/>
        </w:numPr>
        <w:tabs>
          <w:tab w:val="num" w:pos="284"/>
        </w:tabs>
        <w:ind w:left="0" w:firstLine="42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размер бумаги: А 4, ориентация страницы – книжная; </w:t>
      </w:r>
    </w:p>
    <w:p w:rsidR="00E428A9" w:rsidRDefault="00E428A9" w:rsidP="00E428A9">
      <w:pPr>
        <w:pStyle w:val="1"/>
        <w:widowControl w:val="0"/>
        <w:numPr>
          <w:ilvl w:val="0"/>
          <w:numId w:val="3"/>
        </w:numPr>
        <w:tabs>
          <w:tab w:val="num" w:pos="284"/>
        </w:tabs>
        <w:ind w:left="0" w:firstLine="426"/>
        <w:jc w:val="both"/>
        <w:rPr>
          <w:spacing w:val="-4"/>
          <w:sz w:val="24"/>
          <w:szCs w:val="24"/>
        </w:rPr>
      </w:pPr>
      <w:r>
        <w:rPr>
          <w:spacing w:val="-8"/>
          <w:sz w:val="24"/>
          <w:szCs w:val="24"/>
        </w:rPr>
        <w:t xml:space="preserve">шрифт </w:t>
      </w:r>
      <w:r>
        <w:rPr>
          <w:spacing w:val="-8"/>
          <w:sz w:val="24"/>
          <w:szCs w:val="24"/>
          <w:lang w:val="en-US"/>
        </w:rPr>
        <w:t>Times New Roman</w:t>
      </w:r>
      <w:r>
        <w:rPr>
          <w:spacing w:val="-8"/>
          <w:sz w:val="24"/>
          <w:szCs w:val="24"/>
        </w:rPr>
        <w:t xml:space="preserve">; </w:t>
      </w:r>
    </w:p>
    <w:p w:rsidR="00E428A9" w:rsidRDefault="00E428A9" w:rsidP="00E428A9">
      <w:pPr>
        <w:pStyle w:val="1"/>
        <w:widowControl w:val="0"/>
        <w:numPr>
          <w:ilvl w:val="0"/>
          <w:numId w:val="3"/>
        </w:numPr>
        <w:tabs>
          <w:tab w:val="num" w:pos="284"/>
        </w:tabs>
        <w:ind w:left="0" w:firstLine="426"/>
        <w:jc w:val="both"/>
        <w:rPr>
          <w:spacing w:val="-4"/>
          <w:sz w:val="24"/>
          <w:szCs w:val="24"/>
        </w:rPr>
      </w:pPr>
      <w:r>
        <w:rPr>
          <w:spacing w:val="-8"/>
          <w:sz w:val="24"/>
          <w:szCs w:val="24"/>
        </w:rPr>
        <w:t xml:space="preserve">межстрочный интервал – одинарный, объем материала до 10 </w:t>
      </w:r>
      <w:r>
        <w:rPr>
          <w:b/>
          <w:spacing w:val="-8"/>
          <w:sz w:val="24"/>
          <w:szCs w:val="24"/>
        </w:rPr>
        <w:t>полных</w:t>
      </w:r>
      <w:r>
        <w:rPr>
          <w:spacing w:val="-8"/>
          <w:sz w:val="24"/>
          <w:szCs w:val="24"/>
        </w:rPr>
        <w:t xml:space="preserve"> страниц (номера не проставляются).</w:t>
      </w:r>
    </w:p>
    <w:p w:rsidR="00E428A9" w:rsidRDefault="00E428A9" w:rsidP="00E428A9">
      <w:pPr>
        <w:pStyle w:val="1"/>
        <w:widowControl w:val="0"/>
        <w:numPr>
          <w:ilvl w:val="0"/>
          <w:numId w:val="3"/>
        </w:numPr>
        <w:tabs>
          <w:tab w:val="num" w:pos="284"/>
        </w:tabs>
        <w:ind w:left="0" w:firstLine="426"/>
        <w:jc w:val="both"/>
        <w:rPr>
          <w:spacing w:val="-4"/>
          <w:sz w:val="24"/>
          <w:szCs w:val="24"/>
        </w:rPr>
      </w:pPr>
      <w:proofErr w:type="gramStart"/>
      <w:r>
        <w:rPr>
          <w:sz w:val="24"/>
          <w:szCs w:val="24"/>
        </w:rPr>
        <w:t xml:space="preserve">поля: верхнее – 2,0 см; нижнее – 3,0 см; левое, </w:t>
      </w:r>
      <w:r>
        <w:rPr>
          <w:spacing w:val="-4"/>
          <w:sz w:val="24"/>
          <w:szCs w:val="24"/>
        </w:rPr>
        <w:t>правое – 2,0 см;  колонтитул (нижний) – 2,3 см.</w:t>
      </w:r>
      <w:proofErr w:type="gramEnd"/>
    </w:p>
    <w:p w:rsidR="00E428A9" w:rsidRDefault="00E428A9" w:rsidP="00E428A9">
      <w:pPr>
        <w:pStyle w:val="1"/>
        <w:widowControl w:val="0"/>
        <w:tabs>
          <w:tab w:val="num" w:pos="284"/>
        </w:tabs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Заголовок статьи:</w:t>
      </w:r>
    </w:p>
    <w:p w:rsidR="00E428A9" w:rsidRDefault="00E428A9" w:rsidP="00E428A9">
      <w:pPr>
        <w:pStyle w:val="1"/>
        <w:widowControl w:val="0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>
        <w:rPr>
          <w:iCs/>
          <w:sz w:val="24"/>
          <w:szCs w:val="24"/>
        </w:rPr>
        <w:t>УДК</w:t>
      </w:r>
      <w:r>
        <w:rPr>
          <w:i/>
          <w:iCs/>
          <w:sz w:val="24"/>
          <w:szCs w:val="24"/>
        </w:rPr>
        <w:t xml:space="preserve">…  </w:t>
      </w:r>
      <w:r>
        <w:rPr>
          <w:iCs/>
          <w:sz w:val="24"/>
          <w:szCs w:val="24"/>
        </w:rPr>
        <w:t xml:space="preserve">(далее строка пустая) </w:t>
      </w:r>
    </w:p>
    <w:p w:rsidR="00E428A9" w:rsidRDefault="00E428A9" w:rsidP="00E428A9">
      <w:pPr>
        <w:pStyle w:val="1"/>
        <w:widowControl w:val="0"/>
        <w:numPr>
          <w:ilvl w:val="0"/>
          <w:numId w:val="4"/>
        </w:numPr>
        <w:ind w:left="0" w:firstLine="425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Сведения об авторе (авторах):</w:t>
      </w:r>
      <w:r>
        <w:rPr>
          <w:sz w:val="24"/>
          <w:szCs w:val="24"/>
        </w:rPr>
        <w:t xml:space="preserve"> высота шрифта – 14 кегль, выключка влево, перенос в словах и точки в конце строк заголовка не допускаются; фамилия </w:t>
      </w:r>
      <w:r>
        <w:rPr>
          <w:spacing w:val="-6"/>
          <w:sz w:val="24"/>
          <w:szCs w:val="24"/>
        </w:rPr>
        <w:t xml:space="preserve">инициалы имени и отчества автора (более трех авторов – в две строки, последний руководитель) – </w:t>
      </w:r>
      <w:proofErr w:type="gramStart"/>
      <w:r>
        <w:rPr>
          <w:spacing w:val="-6"/>
          <w:sz w:val="24"/>
          <w:szCs w:val="24"/>
        </w:rPr>
        <w:t>полужирным</w:t>
      </w:r>
      <w:proofErr w:type="gramEnd"/>
      <w:r>
        <w:rPr>
          <w:spacing w:val="-6"/>
          <w:sz w:val="24"/>
          <w:szCs w:val="24"/>
        </w:rPr>
        <w:t xml:space="preserve"> обычным; далее пустая строка. П</w:t>
      </w:r>
      <w:r>
        <w:rPr>
          <w:sz w:val="24"/>
          <w:szCs w:val="24"/>
        </w:rPr>
        <w:t>олное название вуза, организации, город; страна (для иностранных участников), далее строка пустая</w:t>
      </w:r>
    </w:p>
    <w:p w:rsidR="00E428A9" w:rsidRDefault="00E428A9" w:rsidP="00E428A9">
      <w:pPr>
        <w:pStyle w:val="1"/>
        <w:widowControl w:val="0"/>
        <w:numPr>
          <w:ilvl w:val="0"/>
          <w:numId w:val="4"/>
        </w:numPr>
        <w:tabs>
          <w:tab w:val="num" w:pos="360"/>
        </w:tabs>
        <w:ind w:left="0" w:firstLine="425"/>
        <w:jc w:val="both"/>
        <w:rPr>
          <w:sz w:val="24"/>
          <w:szCs w:val="24"/>
        </w:rPr>
      </w:pPr>
      <w:r>
        <w:rPr>
          <w:iCs/>
          <w:sz w:val="24"/>
          <w:szCs w:val="24"/>
        </w:rPr>
        <w:t>Название статьи</w:t>
      </w:r>
      <w:r>
        <w:rPr>
          <w:sz w:val="24"/>
          <w:szCs w:val="24"/>
        </w:rPr>
        <w:t xml:space="preserve"> – прописными полужирными буквами (14 кегль), выключка по левому краю, далее две строки пустых. </w:t>
      </w:r>
    </w:p>
    <w:p w:rsidR="00E428A9" w:rsidRDefault="00E428A9" w:rsidP="00E428A9">
      <w:pPr>
        <w:pStyle w:val="1"/>
        <w:widowControl w:val="0"/>
        <w:numPr>
          <w:ilvl w:val="0"/>
          <w:numId w:val="4"/>
        </w:numPr>
        <w:tabs>
          <w:tab w:val="num" w:pos="360"/>
        </w:tabs>
        <w:ind w:left="0" w:firstLine="425"/>
        <w:jc w:val="both"/>
        <w:rPr>
          <w:sz w:val="24"/>
          <w:szCs w:val="24"/>
        </w:rPr>
      </w:pPr>
      <w:r>
        <w:rPr>
          <w:iCs/>
          <w:sz w:val="24"/>
          <w:szCs w:val="24"/>
        </w:rPr>
        <w:t>Аннотация</w:t>
      </w:r>
      <w:r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– выключка по ширине страницы, 12 кегль, далее строка пустая.</w:t>
      </w:r>
    </w:p>
    <w:p w:rsidR="00E428A9" w:rsidRDefault="00E428A9" w:rsidP="00E428A9">
      <w:pPr>
        <w:pStyle w:val="1"/>
        <w:widowControl w:val="0"/>
        <w:numPr>
          <w:ilvl w:val="0"/>
          <w:numId w:val="4"/>
        </w:numPr>
        <w:tabs>
          <w:tab w:val="num" w:pos="360"/>
        </w:tabs>
        <w:ind w:left="0" w:firstLine="425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Ключевые слова: </w:t>
      </w:r>
      <w:r>
        <w:rPr>
          <w:sz w:val="24"/>
          <w:szCs w:val="24"/>
        </w:rPr>
        <w:t xml:space="preserve">– выключка по ширине страницы, 12 кегль, далее строка пустая. </w:t>
      </w:r>
    </w:p>
    <w:p w:rsidR="00E428A9" w:rsidRDefault="00E428A9" w:rsidP="00E428A9">
      <w:pPr>
        <w:pStyle w:val="1"/>
        <w:widowControl w:val="0"/>
        <w:numPr>
          <w:ilvl w:val="0"/>
          <w:numId w:val="4"/>
        </w:numPr>
        <w:tabs>
          <w:tab w:val="num" w:pos="360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Метаданные статьи должны быть представлены на русском и английском языках.</w:t>
      </w:r>
    </w:p>
    <w:p w:rsidR="00E428A9" w:rsidRDefault="00E428A9" w:rsidP="00E428A9">
      <w:pPr>
        <w:pStyle w:val="1"/>
        <w:widowControl w:val="0"/>
        <w:ind w:firstLine="4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</w:t>
      </w:r>
      <w:proofErr w:type="gramStart"/>
      <w:r>
        <w:rPr>
          <w:b/>
          <w:bCs/>
          <w:sz w:val="24"/>
          <w:szCs w:val="24"/>
        </w:rPr>
        <w:t>кст ст</w:t>
      </w:r>
      <w:proofErr w:type="gramEnd"/>
      <w:r>
        <w:rPr>
          <w:b/>
          <w:bCs/>
          <w:sz w:val="24"/>
          <w:szCs w:val="24"/>
        </w:rPr>
        <w:t>атьи:</w:t>
      </w:r>
    </w:p>
    <w:p w:rsidR="00E428A9" w:rsidRDefault="00E428A9" w:rsidP="00E428A9">
      <w:pPr>
        <w:pStyle w:val="1"/>
        <w:widowControl w:val="0"/>
        <w:numPr>
          <w:ilvl w:val="0"/>
          <w:numId w:val="5"/>
        </w:numPr>
        <w:tabs>
          <w:tab w:val="num" w:pos="360"/>
        </w:tabs>
        <w:ind w:left="0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Выключка – по ширине; красная строка – 0,75 см;  высота шрифта – 14 кегль; </w:t>
      </w:r>
      <w:r>
        <w:rPr>
          <w:spacing w:val="-6"/>
          <w:sz w:val="24"/>
          <w:szCs w:val="24"/>
        </w:rPr>
        <w:t>расстановка переносов – автоматическая; таблицы – 12 кегль  по центру;</w:t>
      </w:r>
      <w:proofErr w:type="gramEnd"/>
    </w:p>
    <w:p w:rsidR="00E428A9" w:rsidRDefault="00E428A9" w:rsidP="00E428A9">
      <w:pPr>
        <w:pStyle w:val="1"/>
        <w:widowControl w:val="0"/>
        <w:numPr>
          <w:ilvl w:val="0"/>
          <w:numId w:val="5"/>
        </w:numPr>
        <w:tabs>
          <w:tab w:val="num" w:pos="360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Графические объекты должны иметь возможность редактирования в </w:t>
      </w:r>
      <w:r>
        <w:rPr>
          <w:sz w:val="24"/>
          <w:szCs w:val="24"/>
          <w:lang w:val="en-US"/>
        </w:rPr>
        <w:t>MS</w:t>
      </w:r>
      <w:r w:rsidRPr="00E428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Excel</w:t>
      </w:r>
      <w:r>
        <w:rPr>
          <w:sz w:val="24"/>
          <w:szCs w:val="24"/>
        </w:rPr>
        <w:t>, а не в виде картинок;</w:t>
      </w:r>
    </w:p>
    <w:p w:rsidR="00E428A9" w:rsidRDefault="00E428A9" w:rsidP="00E428A9">
      <w:pPr>
        <w:pStyle w:val="1"/>
        <w:widowControl w:val="0"/>
        <w:numPr>
          <w:ilvl w:val="0"/>
          <w:numId w:val="5"/>
        </w:numPr>
        <w:tabs>
          <w:tab w:val="num" w:pos="360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Иллюстрации и изображения черно-белые;</w:t>
      </w:r>
    </w:p>
    <w:p w:rsidR="00E428A9" w:rsidRDefault="00E428A9" w:rsidP="00E428A9">
      <w:pPr>
        <w:pStyle w:val="1"/>
        <w:widowControl w:val="0"/>
        <w:numPr>
          <w:ilvl w:val="0"/>
          <w:numId w:val="5"/>
        </w:numPr>
        <w:tabs>
          <w:tab w:val="num" w:pos="360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Кол-во графических объектов не более двух;</w:t>
      </w:r>
    </w:p>
    <w:p w:rsidR="00E428A9" w:rsidRDefault="00E428A9" w:rsidP="00E428A9">
      <w:pPr>
        <w:pStyle w:val="1"/>
        <w:widowControl w:val="0"/>
        <w:numPr>
          <w:ilvl w:val="0"/>
          <w:numId w:val="5"/>
        </w:numPr>
        <w:tabs>
          <w:tab w:val="num" w:pos="360"/>
        </w:tabs>
        <w:ind w:lef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  <w:proofErr w:type="gramStart"/>
      <w:r>
        <w:rPr>
          <w:sz w:val="24"/>
          <w:szCs w:val="24"/>
        </w:rPr>
        <w:t>литературы–полужирными</w:t>
      </w:r>
      <w:proofErr w:type="gramEnd"/>
      <w:r>
        <w:rPr>
          <w:sz w:val="24"/>
          <w:szCs w:val="24"/>
        </w:rPr>
        <w:t xml:space="preserve"> буквами, высота шрифта – 12 кегль, по ширине страницы.</w:t>
      </w:r>
    </w:p>
    <w:p w:rsidR="00E428A9" w:rsidRDefault="00E428A9" w:rsidP="00E428A9">
      <w:pPr>
        <w:pStyle w:val="1"/>
        <w:widowControl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 имеет право публиковаться в сборнике один раз, второй раз – в соавторстве. Запрещается включать в сборник статьи с авторским коллективом более четырёх человек. </w:t>
      </w:r>
    </w:p>
    <w:p w:rsidR="00E428A9" w:rsidRDefault="00E428A9" w:rsidP="00E428A9">
      <w:pPr>
        <w:pStyle w:val="1"/>
        <w:widowControl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Статьи сборника трудов конференции будут включены в Российский индекс научного цитирования (РИНЦ).</w:t>
      </w:r>
    </w:p>
    <w:p w:rsidR="00E428A9" w:rsidRDefault="00E428A9" w:rsidP="00E428A9">
      <w:pPr>
        <w:pStyle w:val="1"/>
        <w:widowControl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Статьи должны быть представлены на 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диске (либо переданы по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в отредактированном виде</w:t>
      </w:r>
      <w:r>
        <w:rPr>
          <w:sz w:val="24"/>
          <w:szCs w:val="24"/>
        </w:rPr>
        <w:t xml:space="preserve"> с предоставлением твердой копии на белой бумаге в одном экземпляре (подписанные авторами).</w:t>
      </w:r>
    </w:p>
    <w:p w:rsidR="00E428A9" w:rsidRDefault="00E428A9" w:rsidP="00E428A9">
      <w:pPr>
        <w:pStyle w:val="1"/>
        <w:widowControl w:val="0"/>
        <w:ind w:firstLine="425"/>
        <w:jc w:val="both"/>
        <w:rPr>
          <w:sz w:val="24"/>
          <w:szCs w:val="24"/>
        </w:rPr>
      </w:pPr>
    </w:p>
    <w:p w:rsidR="00E428A9" w:rsidRDefault="00E428A9" w:rsidP="00E428A9">
      <w:pPr>
        <w:pStyle w:val="1"/>
        <w:widowControl w:val="0"/>
        <w:tabs>
          <w:tab w:val="left" w:pos="3225"/>
        </w:tabs>
        <w:ind w:firstLine="425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Статьи, не соответствующие указанным требованиям, к публикации не  принимаются!</w:t>
      </w:r>
    </w:p>
    <w:p w:rsidR="00E428A9" w:rsidRDefault="00E428A9" w:rsidP="00E428A9">
      <w:pPr>
        <w:pStyle w:val="1"/>
        <w:widowControl w:val="0"/>
        <w:ind w:firstLine="425"/>
        <w:jc w:val="both"/>
        <w:rPr>
          <w:b/>
          <w:i/>
          <w:sz w:val="24"/>
          <w:szCs w:val="24"/>
        </w:rPr>
      </w:pPr>
    </w:p>
    <w:p w:rsidR="00E428A9" w:rsidRDefault="00E428A9" w:rsidP="00E428A9">
      <w:pPr>
        <w:pStyle w:val="1"/>
        <w:widowControl w:val="0"/>
        <w:ind w:left="720" w:firstLine="720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Наши реквизиты:</w:t>
      </w:r>
    </w:p>
    <w:p w:rsidR="00E428A9" w:rsidRDefault="00E428A9" w:rsidP="00E428A9">
      <w:pPr>
        <w:pStyle w:val="Normal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УФК по Хабаровскому краю</w:t>
      </w:r>
    </w:p>
    <w:p w:rsidR="00E428A9" w:rsidRDefault="00E428A9" w:rsidP="00E428A9">
      <w:pPr>
        <w:pStyle w:val="Normal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(ДВГУПС </w:t>
      </w:r>
      <w:proofErr w:type="spellStart"/>
      <w:r>
        <w:rPr>
          <w:sz w:val="24"/>
          <w:szCs w:val="24"/>
        </w:rPr>
        <w:t>лкс</w:t>
      </w:r>
      <w:proofErr w:type="spellEnd"/>
      <w:r>
        <w:rPr>
          <w:sz w:val="24"/>
          <w:szCs w:val="24"/>
        </w:rPr>
        <w:t xml:space="preserve"> 20226У21130)</w:t>
      </w:r>
    </w:p>
    <w:p w:rsidR="00E428A9" w:rsidRDefault="00E428A9" w:rsidP="00E428A9">
      <w:pPr>
        <w:pStyle w:val="Normal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ИНН 2724018158 КПП 272401001</w:t>
      </w:r>
    </w:p>
    <w:p w:rsidR="00E428A9" w:rsidRDefault="00E428A9" w:rsidP="00E428A9">
      <w:pPr>
        <w:pStyle w:val="Normal"/>
        <w:widowControl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40501810700002000002</w:t>
      </w:r>
    </w:p>
    <w:p w:rsidR="00E428A9" w:rsidRDefault="00E428A9" w:rsidP="00E428A9">
      <w:pPr>
        <w:pStyle w:val="Normal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Отделение Хабаровск</w:t>
      </w:r>
    </w:p>
    <w:p w:rsidR="00E428A9" w:rsidRDefault="00E428A9" w:rsidP="00E428A9">
      <w:pPr>
        <w:pStyle w:val="Normal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Хабаровск </w:t>
      </w:r>
    </w:p>
    <w:p w:rsidR="00E428A9" w:rsidRDefault="00E428A9" w:rsidP="00E428A9">
      <w:pPr>
        <w:pStyle w:val="Normal"/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БИК 04081300</w:t>
      </w:r>
    </w:p>
    <w:p w:rsidR="00E428A9" w:rsidRDefault="00E428A9" w:rsidP="00E428A9">
      <w:pPr>
        <w:pStyle w:val="Normal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Адрес оргкомитета:</w:t>
      </w:r>
    </w:p>
    <w:p w:rsidR="00E428A9" w:rsidRDefault="00E428A9" w:rsidP="00E428A9">
      <w:pPr>
        <w:pStyle w:val="Normal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680021, г. Хабаровск, ул. Серышева, 47</w:t>
      </w:r>
    </w:p>
    <w:p w:rsidR="00E428A9" w:rsidRDefault="00E428A9" w:rsidP="00E428A9">
      <w:pPr>
        <w:pStyle w:val="Normal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ДВГУПС</w:t>
      </w:r>
    </w:p>
    <w:p w:rsidR="00E428A9" w:rsidRDefault="00E428A9" w:rsidP="00E428A9">
      <w:pPr>
        <w:pStyle w:val="Normal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Методический кабинет Учебно-методического управления, ауд. 237</w:t>
      </w:r>
    </w:p>
    <w:p w:rsidR="00E428A9" w:rsidRDefault="00E428A9" w:rsidP="00E428A9">
      <w:pPr>
        <w:pStyle w:val="Normal"/>
        <w:ind w:left="284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Туварджиева</w:t>
      </w:r>
      <w:proofErr w:type="spellEnd"/>
      <w:r>
        <w:rPr>
          <w:sz w:val="24"/>
          <w:szCs w:val="24"/>
        </w:rPr>
        <w:t xml:space="preserve"> Тамара Васильевна</w:t>
      </w:r>
    </w:p>
    <w:p w:rsidR="00E428A9" w:rsidRDefault="00E428A9" w:rsidP="00E428A9">
      <w:pPr>
        <w:pStyle w:val="Normal"/>
        <w:ind w:left="28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Гречаник</w:t>
      </w:r>
      <w:proofErr w:type="spellEnd"/>
      <w:r>
        <w:rPr>
          <w:sz w:val="24"/>
          <w:szCs w:val="24"/>
        </w:rPr>
        <w:t xml:space="preserve"> Ольга Викторовна</w:t>
      </w:r>
    </w:p>
    <w:p w:rsidR="00E428A9" w:rsidRDefault="00E428A9" w:rsidP="00E428A9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Контактный телефон: (4212) 40-76-40</w:t>
      </w:r>
    </w:p>
    <w:p w:rsidR="00E428A9" w:rsidRDefault="00E428A9" w:rsidP="00E428A9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E-mail: </w:t>
      </w:r>
      <w:hyperlink r:id="rId6" w:history="1">
        <w:r>
          <w:rPr>
            <w:rStyle w:val="a3"/>
            <w:sz w:val="24"/>
            <w:szCs w:val="24"/>
            <w:lang w:val="fr-FR"/>
          </w:rPr>
          <w:t>mk@festu.khv.r</w:t>
        </w:r>
        <w:r>
          <w:rPr>
            <w:rStyle w:val="a3"/>
            <w:sz w:val="24"/>
            <w:szCs w:val="24"/>
            <w:lang w:val="en-US"/>
          </w:rPr>
          <w:t>u</w:t>
        </w:r>
      </w:hyperlink>
      <w:r>
        <w:rPr>
          <w:sz w:val="24"/>
          <w:szCs w:val="24"/>
        </w:rPr>
        <w:t xml:space="preserve"> </w:t>
      </w:r>
    </w:p>
    <w:p w:rsidR="00DB551B" w:rsidRDefault="00DB551B">
      <w:bookmarkStart w:id="0" w:name="_GoBack"/>
      <w:bookmarkEnd w:id="0"/>
    </w:p>
    <w:sectPr w:rsidR="00DB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8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3E950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58BA12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2C44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F751A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  <w:num w:numId="4">
    <w:abstractNumId w:val="4"/>
    <w:lvlOverride w:ilvl="0"/>
  </w:num>
  <w:num w:numId="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A9"/>
    <w:rsid w:val="000F378F"/>
    <w:rsid w:val="00292557"/>
    <w:rsid w:val="00DB551B"/>
    <w:rsid w:val="00E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A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428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42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4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E4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E42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Заголовок 21"/>
    <w:basedOn w:val="1"/>
    <w:next w:val="1"/>
    <w:rsid w:val="00E428A9"/>
    <w:pPr>
      <w:keepNext/>
      <w:ind w:left="284" w:right="-95"/>
      <w:jc w:val="center"/>
      <w:outlineLvl w:val="1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8A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428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42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4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E42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E42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Заголовок 21"/>
    <w:basedOn w:val="1"/>
    <w:next w:val="1"/>
    <w:rsid w:val="00E428A9"/>
    <w:pPr>
      <w:keepNext/>
      <w:ind w:left="284" w:right="-95"/>
      <w:jc w:val="center"/>
      <w:outlineLvl w:val="1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@festu.kh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2016-05-23T04:48:00Z</dcterms:created>
  <dcterms:modified xsi:type="dcterms:W3CDTF">2016-05-23T04:48:00Z</dcterms:modified>
</cp:coreProperties>
</file>