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D1" w:rsidRDefault="00085CD1" w:rsidP="0008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CD1">
        <w:rPr>
          <w:rFonts w:ascii="Times New Roman" w:hAnsi="Times New Roman" w:cs="Times New Roman"/>
          <w:b/>
          <w:bCs/>
          <w:sz w:val="28"/>
          <w:szCs w:val="28"/>
        </w:rPr>
        <w:t>Соглашение между Правительством Российской Федерации</w:t>
      </w:r>
    </w:p>
    <w:p w:rsidR="00085CD1" w:rsidRDefault="00085CD1" w:rsidP="0008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CD1">
        <w:rPr>
          <w:rFonts w:ascii="Times New Roman" w:hAnsi="Times New Roman" w:cs="Times New Roman"/>
          <w:b/>
          <w:bCs/>
          <w:sz w:val="28"/>
          <w:szCs w:val="28"/>
        </w:rPr>
        <w:t>и Правительством Федеративной Республики Германия</w:t>
      </w:r>
    </w:p>
    <w:p w:rsidR="00085CD1" w:rsidRPr="00085CD1" w:rsidRDefault="00085CD1" w:rsidP="0008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CD1">
        <w:rPr>
          <w:rFonts w:ascii="Times New Roman" w:hAnsi="Times New Roman" w:cs="Times New Roman"/>
          <w:b/>
          <w:bCs/>
          <w:sz w:val="28"/>
          <w:szCs w:val="28"/>
        </w:rPr>
        <w:t>в области молодежного сотрудничества</w:t>
      </w:r>
    </w:p>
    <w:p w:rsidR="00085CD1" w:rsidRDefault="00085CD1" w:rsidP="0008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Правительство Российской Федерации и Правительство Федеративной Республики Германия, далее именуемые Сторонами,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руководствуясь положениями </w:t>
      </w:r>
      <w:hyperlink r:id="rId4" w:history="1">
        <w:r w:rsidRPr="00085CD1">
          <w:rPr>
            <w:rStyle w:val="a3"/>
            <w:rFonts w:ascii="Times New Roman" w:hAnsi="Times New Roman" w:cs="Times New Roman"/>
            <w:sz w:val="28"/>
            <w:szCs w:val="28"/>
          </w:rPr>
          <w:t>Соглашения между Правительством Российской Федерации и Правительством Федеративной Республики Германии о культурном сотрудничестве</w:t>
        </w:r>
      </w:hyperlink>
      <w:r w:rsidRPr="00085CD1">
        <w:rPr>
          <w:rFonts w:ascii="Times New Roman" w:hAnsi="Times New Roman" w:cs="Times New Roman"/>
          <w:sz w:val="28"/>
          <w:szCs w:val="28"/>
        </w:rPr>
        <w:t>, подписанного в г</w:t>
      </w:r>
      <w:proofErr w:type="gramStart"/>
      <w:r w:rsidRPr="00085C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85CD1">
        <w:rPr>
          <w:rFonts w:ascii="Times New Roman" w:hAnsi="Times New Roman" w:cs="Times New Roman"/>
          <w:sz w:val="28"/>
          <w:szCs w:val="28"/>
        </w:rPr>
        <w:t>оскве 16 декабря 1992 года, и </w:t>
      </w:r>
      <w:hyperlink r:id="rId5" w:history="1">
        <w:r w:rsidRPr="00085CD1">
          <w:rPr>
            <w:rStyle w:val="a3"/>
            <w:rFonts w:ascii="Times New Roman" w:hAnsi="Times New Roman" w:cs="Times New Roman"/>
            <w:sz w:val="28"/>
            <w:szCs w:val="28"/>
          </w:rPr>
          <w:t>Соглашения между Правительством Российской Федерации и Правительством Федеративной Республики Германия об облегчении взаимных поездок граждан Российской Федерации и граждан Федеративной Республики Германия</w:t>
        </w:r>
      </w:hyperlink>
      <w:r w:rsidRPr="00085CD1">
        <w:rPr>
          <w:rFonts w:ascii="Times New Roman" w:hAnsi="Times New Roman" w:cs="Times New Roman"/>
          <w:sz w:val="28"/>
          <w:szCs w:val="28"/>
        </w:rPr>
        <w:t>, подписанного в г.Берлине 10 декабря 2003 года,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исходя из основных положений </w:t>
      </w:r>
      <w:hyperlink r:id="rId6" w:history="1">
        <w:r w:rsidRPr="00085CD1">
          <w:rPr>
            <w:rStyle w:val="a3"/>
            <w:rFonts w:ascii="Times New Roman" w:hAnsi="Times New Roman" w:cs="Times New Roman"/>
            <w:sz w:val="28"/>
            <w:szCs w:val="28"/>
          </w:rPr>
          <w:t>Соглашения между Правительством Российской Федерации и Правительством Федеративной Республики Германия об изучении русского языка в Федеративной Республике Германия и немецкого языка в Российской Федерации</w:t>
        </w:r>
      </w:hyperlink>
      <w:r w:rsidRPr="00085CD1">
        <w:rPr>
          <w:rFonts w:ascii="Times New Roman" w:hAnsi="Times New Roman" w:cs="Times New Roman"/>
          <w:sz w:val="28"/>
          <w:szCs w:val="28"/>
        </w:rPr>
        <w:t>, подписанного в г</w:t>
      </w:r>
      <w:proofErr w:type="gramStart"/>
      <w:r w:rsidRPr="00085CD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85CD1">
        <w:rPr>
          <w:rFonts w:ascii="Times New Roman" w:hAnsi="Times New Roman" w:cs="Times New Roman"/>
          <w:sz w:val="28"/>
          <w:szCs w:val="28"/>
        </w:rPr>
        <w:t>катеринбурге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CD1">
        <w:rPr>
          <w:rFonts w:ascii="Times New Roman" w:hAnsi="Times New Roman" w:cs="Times New Roman"/>
          <w:sz w:val="28"/>
          <w:szCs w:val="28"/>
        </w:rPr>
        <w:t>9 октября 2003 года,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руководствуясь взаимным стремлением развивать традиционные дружественные связи между народами двух государств,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убежденные в том, что молодое поколение России и Германии призвано выполнять важную задачу созидания настоящего и будущего российско-германских отношений,</w:t>
      </w:r>
    </w:p>
    <w:p w:rsidR="00085CD1" w:rsidRDefault="00085CD1" w:rsidP="0008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 xml:space="preserve">осознавая </w:t>
      </w:r>
      <w:proofErr w:type="gramStart"/>
      <w:r w:rsidRPr="00085CD1">
        <w:rPr>
          <w:rFonts w:ascii="Times New Roman" w:hAnsi="Times New Roman" w:cs="Times New Roman"/>
          <w:sz w:val="28"/>
          <w:szCs w:val="28"/>
        </w:rPr>
        <w:t>существенный вклад молодого поколения в строительство новой Европы и стремясь</w:t>
      </w:r>
      <w:proofErr w:type="gramEnd"/>
      <w:r w:rsidRPr="00085CD1">
        <w:rPr>
          <w:rFonts w:ascii="Times New Roman" w:hAnsi="Times New Roman" w:cs="Times New Roman"/>
          <w:sz w:val="28"/>
          <w:szCs w:val="28"/>
        </w:rPr>
        <w:t xml:space="preserve"> с учетом национального права и права Европейского союза содействовать взаимному развитию и облегчению молодежных обменов, включая обмены учащейся молодежи,</w:t>
      </w:r>
    </w:p>
    <w:p w:rsidR="00085CD1" w:rsidRDefault="00085CD1" w:rsidP="0008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действуя в интересах дальнейшего развития взаимовыгодного сотрудничества в области молодежной политики между Российской Федерацией и Федеративной Республикой Германия,</w:t>
      </w:r>
    </w:p>
    <w:p w:rsidR="00085CD1" w:rsidRDefault="00085CD1" w:rsidP="00085C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стремясь придать новый импульс развитию двустороннего молодежного сотрудничества,</w:t>
      </w:r>
    </w:p>
    <w:p w:rsidR="00085CD1" w:rsidRDefault="00085CD1" w:rsidP="0008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  <w:t>согласились о нижеследующем:</w:t>
      </w:r>
    </w:p>
    <w:p w:rsidR="00085CD1" w:rsidRPr="00085CD1" w:rsidRDefault="00085CD1" w:rsidP="0008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 w:rsidRPr="00085CD1">
        <w:rPr>
          <w:rFonts w:ascii="Times New Roman" w:hAnsi="Times New Roman" w:cs="Times New Roman"/>
          <w:sz w:val="28"/>
          <w:szCs w:val="28"/>
        </w:rPr>
        <w:br/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CD1" w:rsidRP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lastRenderedPageBreak/>
        <w:t>Статья 1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t>1. Каждая Сторона в рамках законодательства своего государства оказывает всемерное содействие на взаимной основе проведению мероприятий, направленных на активизацию и расширение российско-германских молодежных обменов, в целях развития всесторонних связей и дружеских отношений между молодежью госуда</w:t>
      </w:r>
      <w:proofErr w:type="gramStart"/>
      <w:r w:rsidRPr="00085CD1">
        <w:rPr>
          <w:rFonts w:ascii="Times New Roman" w:hAnsi="Times New Roman" w:cs="Times New Roman"/>
          <w:sz w:val="28"/>
          <w:szCs w:val="28"/>
        </w:rPr>
        <w:t>рств Ст</w:t>
      </w:r>
      <w:proofErr w:type="gramEnd"/>
      <w:r w:rsidRPr="00085CD1">
        <w:rPr>
          <w:rFonts w:ascii="Times New Roman" w:hAnsi="Times New Roman" w:cs="Times New Roman"/>
          <w:sz w:val="28"/>
          <w:szCs w:val="28"/>
        </w:rPr>
        <w:t>орон.</w:t>
      </w:r>
    </w:p>
    <w:p w:rsidR="00085CD1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2. Стороны согласны в том, что двусторонние обмены открыты для представителей молодежи всех регионов, общественных сфер и социальных слоев госуда</w:t>
      </w:r>
      <w:proofErr w:type="gramStart"/>
      <w:r w:rsidRPr="00085CD1">
        <w:rPr>
          <w:rFonts w:ascii="Times New Roman" w:hAnsi="Times New Roman" w:cs="Times New Roman"/>
          <w:sz w:val="28"/>
          <w:szCs w:val="28"/>
        </w:rPr>
        <w:t>рств Ст</w:t>
      </w:r>
      <w:proofErr w:type="gramEnd"/>
      <w:r w:rsidRPr="00085CD1">
        <w:rPr>
          <w:rFonts w:ascii="Times New Roman" w:hAnsi="Times New Roman" w:cs="Times New Roman"/>
          <w:sz w:val="28"/>
          <w:szCs w:val="28"/>
        </w:rPr>
        <w:t>орон с учетом предоставления равных возможностей участия в них.</w:t>
      </w:r>
    </w:p>
    <w:p w:rsidR="00085CD1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3. Стороны исходят из того, что молодежные обмены проводятся на национальном, региональном и муниципальном уровнях, а также на коллективной и индивидуальной основе, независимо от членства в общественных организациях.</w:t>
      </w:r>
    </w:p>
    <w:p w:rsidR="00085CD1" w:rsidRPr="00085CD1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4. Настоящее Соглашение не затрагивает вопросы обмена молодежью с целью учебы или научной деятельности, а также в области спорта высших достижений.</w:t>
      </w:r>
      <w:r w:rsidRPr="00085CD1">
        <w:rPr>
          <w:rFonts w:ascii="Times New Roman" w:hAnsi="Times New Roman" w:cs="Times New Roman"/>
          <w:sz w:val="28"/>
          <w:szCs w:val="28"/>
        </w:rPr>
        <w:br/>
      </w:r>
      <w:r w:rsidRPr="00085CD1">
        <w:rPr>
          <w:rFonts w:ascii="Times New Roman" w:hAnsi="Times New Roman" w:cs="Times New Roman"/>
          <w:sz w:val="28"/>
          <w:szCs w:val="28"/>
        </w:rPr>
        <w:br/>
      </w:r>
    </w:p>
    <w:p w:rsidR="00085CD1" w:rsidRP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t>Статья 2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t xml:space="preserve">1. Стороны содействуют установлению контактов, взаимным визитам и обмену опытом </w:t>
      </w:r>
      <w:proofErr w:type="gramStart"/>
      <w:r w:rsidRPr="00085CD1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085CD1">
        <w:rPr>
          <w:rFonts w:ascii="Times New Roman" w:hAnsi="Times New Roman" w:cs="Times New Roman"/>
          <w:sz w:val="28"/>
          <w:szCs w:val="28"/>
        </w:rPr>
        <w:t>: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  <w:t>1) молодежными общественными, политическими, творческими, спортивными, профессиональными и другими организациями;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  <w:t>2) молодежью, занятой в сфере образования и профессиональной подготовки, включая молодых рабочих, служащих и специалистов, представляющих все экономические и социальные сферы;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  <w:t>3) учреждениями общего и профессионального образования;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  <w:t>4) молодыми людьми, занимающимися добровольным трудом на благо общества;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  <w:t>5) молодыми инвалидами, а также специалистами, профессиональная деятельность которых связана с вопросами оказания помощи инвалидам;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  <w:t>6) представителями молодежных общественных объединений и специалистами по работе с молодежью;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  <w:t xml:space="preserve">7) молодыми политическими деятелями и молодыми представителями </w:t>
      </w:r>
      <w:r w:rsidRPr="00085CD1">
        <w:rPr>
          <w:rFonts w:ascii="Times New Roman" w:hAnsi="Times New Roman" w:cs="Times New Roman"/>
          <w:sz w:val="28"/>
          <w:szCs w:val="28"/>
        </w:rPr>
        <w:lastRenderedPageBreak/>
        <w:t>государственных и местных органов власти, в том числе из породненных городов.</w:t>
      </w:r>
    </w:p>
    <w:p w:rsidR="00085CD1" w:rsidRP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t>2. Программы обменов в рамках прямых взаимных договоренностей между объединениями молодежи, молодежными группами, а также органами, организациями и учебными заведениями, ответственными за работу с молодежью, реализуются на основе собственной ответственности.</w:t>
      </w:r>
    </w:p>
    <w:p w:rsidR="00085CD1" w:rsidRP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CD1" w:rsidRP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t>Статья 3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t>1. Стороны поощряют реализацию следующих программ и форм молодежных обменов: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  <w:t>1) мероприятия, способствующие установлению непосредственного общения молодежи и углублению их взаимопонимания;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  <w:t>2) обмены между образовательными учреждениями, включая обмены учителями и преподавателями;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  <w:t>3) совместные мероприятия по общественно-политическим, историческим, социально-экономическим, экологическим и правовым вопросам;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  <w:t>4) совместные мероприятия по вопросам культуры, науки, техники и спорта;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  <w:t>5) двусторонние добровольные гражданские и трудовые акции молодежи;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  <w:t>6) молодежные обмены в рамках связей между породненными городами и регионами России и Германии;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  <w:t>7) совместные мероприятия по обмену опытом в области молодежной политики;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  <w:t>8) совместные мероприятия в области профессиональной подготовки и повышения квалификации специалистов по работе с молодежью, включая прохождение практики и стажировки;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  <w:t>9) сотрудничество представителей молодежных издательств и средств массовой информации, а также обмены молодыми журналистами;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  <w:t>10) проведение совместных коллоквиумов в целях обменов информацией о научно-исследовательских программах и опытом по итогам научных исследований в области молодежной политики;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  <w:t>11) совместные мероприятия представителей творческой молодежи и молодых деятелей искусств;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lastRenderedPageBreak/>
        <w:br/>
        <w:t>12) совместная добровольная практика с целью ознакомления с условиями жизни, обучения и труда молодежи государства-партнера;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85CD1">
        <w:rPr>
          <w:rFonts w:ascii="Times New Roman" w:hAnsi="Times New Roman" w:cs="Times New Roman"/>
          <w:sz w:val="28"/>
          <w:szCs w:val="28"/>
        </w:rPr>
        <w:t>13) мероприятия по изучению и распространению русского языка в Федеративной Республике Германия и немецкого языка в Российской Федерации;</w:t>
      </w:r>
      <w:r w:rsidRPr="00085CD1">
        <w:rPr>
          <w:rFonts w:ascii="Times New Roman" w:hAnsi="Times New Roman" w:cs="Times New Roman"/>
          <w:sz w:val="28"/>
          <w:szCs w:val="28"/>
        </w:rPr>
        <w:br/>
      </w:r>
      <w:r w:rsidRPr="00085CD1">
        <w:rPr>
          <w:rFonts w:ascii="Times New Roman" w:hAnsi="Times New Roman" w:cs="Times New Roman"/>
          <w:sz w:val="28"/>
          <w:szCs w:val="28"/>
        </w:rPr>
        <w:br/>
        <w:t>14) проведение совместных молодежных лагерей;</w:t>
      </w:r>
      <w:proofErr w:type="gramEnd"/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  <w:t>15) совместное участие в многосторонних молодежных акциях и программах, проводимых в рамках инициатив европейских и международных организаций, с учетом национального законодательства госуда</w:t>
      </w:r>
      <w:proofErr w:type="gramStart"/>
      <w:r w:rsidRPr="00085CD1">
        <w:rPr>
          <w:rFonts w:ascii="Times New Roman" w:hAnsi="Times New Roman" w:cs="Times New Roman"/>
          <w:sz w:val="28"/>
          <w:szCs w:val="28"/>
        </w:rPr>
        <w:t>рств Ст</w:t>
      </w:r>
      <w:proofErr w:type="gramEnd"/>
      <w:r w:rsidRPr="00085CD1">
        <w:rPr>
          <w:rFonts w:ascii="Times New Roman" w:hAnsi="Times New Roman" w:cs="Times New Roman"/>
          <w:sz w:val="28"/>
          <w:szCs w:val="28"/>
        </w:rPr>
        <w:t>орон;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  <w:t>16) участие в иных программах и проектах сотрудничества в соответствии с целями настоящего Соглашения и национальным законодательством госуда</w:t>
      </w:r>
      <w:proofErr w:type="gramStart"/>
      <w:r w:rsidRPr="00085CD1">
        <w:rPr>
          <w:rFonts w:ascii="Times New Roman" w:hAnsi="Times New Roman" w:cs="Times New Roman"/>
          <w:sz w:val="28"/>
          <w:szCs w:val="28"/>
        </w:rPr>
        <w:t>рств Ст</w:t>
      </w:r>
      <w:proofErr w:type="gramEnd"/>
      <w:r w:rsidRPr="00085CD1">
        <w:rPr>
          <w:rFonts w:ascii="Times New Roman" w:hAnsi="Times New Roman" w:cs="Times New Roman"/>
          <w:sz w:val="28"/>
          <w:szCs w:val="28"/>
        </w:rPr>
        <w:t>орон.</w:t>
      </w:r>
    </w:p>
    <w:p w:rsidR="00085CD1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2. Стороны используют при проведении молодежных обменов накопленный опыт межкультурного общения молодежи из семей мигрантов.</w:t>
      </w:r>
    </w:p>
    <w:p w:rsidR="00085CD1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3. Стороны содействуют размещению участников молодежных обменов преимущественно в молодежных центрах, лагерях отдыха, молодежных гостиницах, общежитиях или семьях. В отношении мест проживания участников обменов и мест проведения их встреч Стороны стремятся к охвату всех регионов Российской Федерации и Федеративной Республики Германия по взаимной договоренности.</w:t>
      </w:r>
    </w:p>
    <w:p w:rsidR="00085CD1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85CD1">
        <w:rPr>
          <w:rFonts w:ascii="Times New Roman" w:hAnsi="Times New Roman" w:cs="Times New Roman"/>
          <w:sz w:val="28"/>
          <w:szCs w:val="28"/>
        </w:rPr>
        <w:t>Признавая важную роль знания языка друг друга</w:t>
      </w:r>
      <w:proofErr w:type="gramEnd"/>
      <w:r w:rsidRPr="00085CD1">
        <w:rPr>
          <w:rFonts w:ascii="Times New Roman" w:hAnsi="Times New Roman" w:cs="Times New Roman"/>
          <w:sz w:val="28"/>
          <w:szCs w:val="28"/>
        </w:rPr>
        <w:t xml:space="preserve"> для взаимопонимания и установления эффективных молодежных контактов, Стороны будут поощрять изучение и распространение русского языка в Федеративной Республике Германия и немецкого языка в Российской Федерации. </w:t>
      </w:r>
    </w:p>
    <w:p w:rsidR="00085CD1" w:rsidRPr="00085CD1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Статья 4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t>1. Стороны создают Российско-Германский совет в области молодежного сотрудничества, далее именуемый Совет, в целях реализации и развития двусторонних обменов молодежью.</w:t>
      </w:r>
    </w:p>
    <w:p w:rsidR="00085CD1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2. Каждая из Сторон назначает на паритетной основе членов Совета из числа представителей государственных и муниципальных органов власти, организаций и объединений госуда</w:t>
      </w:r>
      <w:proofErr w:type="gramStart"/>
      <w:r w:rsidRPr="00085CD1">
        <w:rPr>
          <w:rFonts w:ascii="Times New Roman" w:hAnsi="Times New Roman" w:cs="Times New Roman"/>
          <w:sz w:val="28"/>
          <w:szCs w:val="28"/>
        </w:rPr>
        <w:t>рств Ст</w:t>
      </w:r>
      <w:proofErr w:type="gramEnd"/>
      <w:r w:rsidRPr="00085CD1">
        <w:rPr>
          <w:rFonts w:ascii="Times New Roman" w:hAnsi="Times New Roman" w:cs="Times New Roman"/>
          <w:sz w:val="28"/>
          <w:szCs w:val="28"/>
        </w:rPr>
        <w:t>орон, оказывающих содействие реализации молодежных обменов.</w:t>
      </w:r>
    </w:p>
    <w:p w:rsidR="00085CD1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3. Процедурные вопросы назначения членов Совета регулируются Сторонами отдельно.</w:t>
      </w:r>
    </w:p>
    <w:p w:rsidR="00085CD1" w:rsidRPr="00085CD1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t>4. Совет определяет приоритеты и основные направления молодежного сотрудничества, разрабатывает критерии эффективности проведения мероприятий на основе анализа и обмена опытом. Совет может предлагать программы и проекты и вносить соответствующие предложения в органы государственной власти, общественные и иные заинтересованные организации, участвующие в реализации молодежных обменов.</w:t>
      </w:r>
    </w:p>
    <w:p w:rsidR="00085CD1" w:rsidRP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t>5. Совет вправе создавать рабочие органы для решения стоящих перед ним задач.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6. Совет по взаимной договоренности собирается поочередно, не реже одного раза в год, в Российской Федерации и Федеративной Республике Германия.</w:t>
      </w:r>
    </w:p>
    <w:p w:rsidR="00085CD1" w:rsidRP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Статья 5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t>1. В целях реализации настоящего Соглашения и в соответствии со своей компетенцией и национальным законодательством каждая Сторона создает в своем государстве национальное координационное бюро. Координационные бюро имеют единые названия и эмблему.</w:t>
      </w:r>
    </w:p>
    <w:p w:rsidR="00085CD1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 xml:space="preserve">2. Каждая Сторона формирует при своем координационном бюро Попечительский совет. Попечительские советы определяют приоритеты и совместные направления деятельности координационных бюро и формы их взаимодействия. Попечительские советы осуществляют </w:t>
      </w:r>
      <w:proofErr w:type="gramStart"/>
      <w:r w:rsidRPr="00085C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5CD1">
        <w:rPr>
          <w:rFonts w:ascii="Times New Roman" w:hAnsi="Times New Roman" w:cs="Times New Roman"/>
          <w:sz w:val="28"/>
          <w:szCs w:val="28"/>
        </w:rPr>
        <w:t xml:space="preserve"> деятельностью национальных координационных бюро. Контроль за расходованием финансовых средств осуществляется на основе национального законодательства госуда</w:t>
      </w:r>
      <w:proofErr w:type="gramStart"/>
      <w:r w:rsidRPr="00085CD1">
        <w:rPr>
          <w:rFonts w:ascii="Times New Roman" w:hAnsi="Times New Roman" w:cs="Times New Roman"/>
          <w:sz w:val="28"/>
          <w:szCs w:val="28"/>
        </w:rPr>
        <w:t>рств Ст</w:t>
      </w:r>
      <w:proofErr w:type="gramEnd"/>
      <w:r w:rsidRPr="00085CD1">
        <w:rPr>
          <w:rFonts w:ascii="Times New Roman" w:hAnsi="Times New Roman" w:cs="Times New Roman"/>
          <w:sz w:val="28"/>
          <w:szCs w:val="28"/>
        </w:rPr>
        <w:t>орон.</w:t>
      </w:r>
    </w:p>
    <w:p w:rsidR="00085CD1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Процедурные вопросы, связанные с учреждением и деятельностью национальных координационных бюро и попечительских советов, регулируются Сторонами отдельно на основе обоюдного согласия и в рамках национального законодательства госуда</w:t>
      </w:r>
      <w:proofErr w:type="gramStart"/>
      <w:r w:rsidRPr="00085CD1">
        <w:rPr>
          <w:rFonts w:ascii="Times New Roman" w:hAnsi="Times New Roman" w:cs="Times New Roman"/>
          <w:sz w:val="28"/>
          <w:szCs w:val="28"/>
        </w:rPr>
        <w:t>рств Ст</w:t>
      </w:r>
      <w:proofErr w:type="gramEnd"/>
      <w:r w:rsidRPr="00085CD1">
        <w:rPr>
          <w:rFonts w:ascii="Times New Roman" w:hAnsi="Times New Roman" w:cs="Times New Roman"/>
          <w:sz w:val="28"/>
          <w:szCs w:val="28"/>
        </w:rPr>
        <w:t>орон.</w:t>
      </w:r>
    </w:p>
    <w:p w:rsidR="00085CD1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3. Координационные бюро выполняют следующие задачи:</w:t>
      </w:r>
    </w:p>
    <w:p w:rsidR="00085CD1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t> </w:t>
      </w: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1) распространение информации среди молодежи, молодежных организаций и движений, учебных заведений госуда</w:t>
      </w:r>
      <w:proofErr w:type="gramStart"/>
      <w:r w:rsidRPr="00085CD1">
        <w:rPr>
          <w:rFonts w:ascii="Times New Roman" w:hAnsi="Times New Roman" w:cs="Times New Roman"/>
          <w:sz w:val="28"/>
          <w:szCs w:val="28"/>
        </w:rPr>
        <w:t>рств Ст</w:t>
      </w:r>
      <w:proofErr w:type="gramEnd"/>
      <w:r w:rsidRPr="00085CD1">
        <w:rPr>
          <w:rFonts w:ascii="Times New Roman" w:hAnsi="Times New Roman" w:cs="Times New Roman"/>
          <w:sz w:val="28"/>
          <w:szCs w:val="28"/>
        </w:rPr>
        <w:t>орон о возможности участия в мероприятиях российско-германского молодежного сотрудничества;</w:t>
      </w:r>
    </w:p>
    <w:p w:rsidR="00085CD1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 xml:space="preserve">2) стимулирование развития молодежных обменов и содействие </w:t>
      </w:r>
      <w:r w:rsidRPr="00085CD1">
        <w:rPr>
          <w:rFonts w:ascii="Times New Roman" w:hAnsi="Times New Roman" w:cs="Times New Roman"/>
          <w:sz w:val="28"/>
          <w:szCs w:val="28"/>
        </w:rPr>
        <w:lastRenderedPageBreak/>
        <w:t>установлению и углублению контактов между заинтересованными в сотрудничестве организациями;</w:t>
      </w:r>
    </w:p>
    <w:p w:rsidR="00085CD1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3) оказание поддержки учреждениям и организациям, учебным заведениям, молодежным группам, осуществляющим двустороннее молодежное сотрудничество;</w:t>
      </w:r>
    </w:p>
    <w:p w:rsidR="00085CD1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4) проведение ярмарок по поиску партнеров, семинаров и конференций по вопросам российско-германского молодежного сотрудничества, в том числе среди учреждений общего и профессионального образования;</w:t>
      </w:r>
    </w:p>
    <w:p w:rsidR="00085CD1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5) взаимодействие в организации и проведении мероприятий профессиональной подготовки и повышения квалификации для специалистов по работе с молодежью, учителей и преподавателей, включая практику и стажировки; </w:t>
      </w:r>
    </w:p>
    <w:p w:rsidR="00085CD1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6) консультирование участников двусторонних добровольных гражданских и трудовых акций молодежи;</w:t>
      </w:r>
    </w:p>
    <w:p w:rsidR="00085CD1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7) выработка предложений, направленных на развитие новых форм и направлений двустороннего и многостороннего молодежного сотрудничества;</w:t>
      </w:r>
    </w:p>
    <w:p w:rsidR="00F47022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 w:rsidR="00F47022"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8) содействие организациям и учреждениям, участвующим в молодежном сотрудничестве и обменах, в том числе при оформлении виз;</w:t>
      </w:r>
    </w:p>
    <w:p w:rsidR="00F47022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 w:rsidRPr="00085CD1">
        <w:rPr>
          <w:rFonts w:ascii="Times New Roman" w:hAnsi="Times New Roman" w:cs="Times New Roman"/>
          <w:sz w:val="28"/>
          <w:szCs w:val="28"/>
        </w:rPr>
        <w:br/>
      </w:r>
      <w:r w:rsidR="00F47022"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9) поддержка программ и проектов, направленных на изучение и углубление знаний русского и немецкого языков;</w:t>
      </w:r>
    </w:p>
    <w:p w:rsidR="00F47022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 w:rsidR="00F47022"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10) поиск и привлечение различных источников финансирования, в том числе внебюджетных;</w:t>
      </w:r>
    </w:p>
    <w:p w:rsidR="00F47022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 w:rsidR="00F47022"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11) разработка предложений для местных и государственных органов власти и для Российско-Германского совета в области молодежного сотрудничества;</w:t>
      </w:r>
    </w:p>
    <w:p w:rsidR="00F47022" w:rsidRDefault="00085CD1" w:rsidP="00085C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 w:rsidR="00F47022"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12) содействие развитию связей с общественностью по вопросам российско-германского молодежного сотрудничества.</w:t>
      </w:r>
    </w:p>
    <w:p w:rsidR="00085CD1" w:rsidRPr="00085CD1" w:rsidRDefault="00085CD1" w:rsidP="00F4702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 w:rsidR="00F47022"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Статья 6</w:t>
      </w:r>
    </w:p>
    <w:p w:rsidR="00F47022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t xml:space="preserve">1. В соответствии с национальным законодательством Стороны создают финансовые рамочные условия для активизации и расширения молодежных обменов. Финансирование молодежных обменов осуществляется из средств бюджетов и внебюджетных источников Сторон на федеральном, </w:t>
      </w:r>
      <w:r w:rsidRPr="00085CD1">
        <w:rPr>
          <w:rFonts w:ascii="Times New Roman" w:hAnsi="Times New Roman" w:cs="Times New Roman"/>
          <w:sz w:val="28"/>
          <w:szCs w:val="28"/>
        </w:rPr>
        <w:lastRenderedPageBreak/>
        <w:t>региональном и муниципальном уровнях с учетом равных возможностей участия молодежи в обменах.</w:t>
      </w:r>
    </w:p>
    <w:p w:rsidR="00F47022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 w:rsidR="00F47022"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2. Количество мероприятий и число участников регулируется на паритетной основе.</w:t>
      </w:r>
    </w:p>
    <w:p w:rsidR="00085CD1" w:rsidRP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022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t>3. Стороны договариваются о безвалютной форме осуществления обменов:</w:t>
      </w:r>
    </w:p>
    <w:p w:rsidR="00F47022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 w:rsidR="00F47022"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 xml:space="preserve">1) организация принимающей Стороны берет на себя все расходы по пребыванию, включая размещение, питание и расходы на скорую и неотложную медицинскую помощь. Организация принимающей Стороны несет также расходы по программе обмена и предусмотренным ею поездкам. Организация принимающей Стороны предоставляет переводчика, если </w:t>
      </w:r>
      <w:proofErr w:type="gramStart"/>
      <w:r w:rsidRPr="00085CD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85CD1">
        <w:rPr>
          <w:rFonts w:ascii="Times New Roman" w:hAnsi="Times New Roman" w:cs="Times New Roman"/>
          <w:sz w:val="28"/>
          <w:szCs w:val="28"/>
        </w:rPr>
        <w:t xml:space="preserve"> не оговаривается;</w:t>
      </w:r>
    </w:p>
    <w:p w:rsidR="00F47022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 w:rsidR="00F47022"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2) организация направляющей Стороны берет на себя транспортные расходы до взаимно согласованного пункта назначения в стране принимающей организации и обратно.</w:t>
      </w:r>
    </w:p>
    <w:p w:rsidR="00085CD1" w:rsidRP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 w:rsidR="00F47022"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Статья 7</w:t>
      </w:r>
    </w:p>
    <w:p w:rsidR="00F47022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 w:rsidR="00F47022"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Настоящее Соглашение не исключает возможность осуществления других контактов и проектов в области молодежных обменов, не предусмотренных в нем.</w:t>
      </w:r>
    </w:p>
    <w:p w:rsidR="00085CD1" w:rsidRP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 w:rsidR="00F47022"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Статья 8</w:t>
      </w:r>
    </w:p>
    <w:p w:rsidR="00F47022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 w:rsidR="00F47022"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Стороны информируют друг друга о ходе реализации настоящего Соглашения.</w:t>
      </w:r>
    </w:p>
    <w:p w:rsidR="00085CD1" w:rsidRP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 w:rsidR="00F47022"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Статья 9</w:t>
      </w:r>
    </w:p>
    <w:p w:rsidR="00F47022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 w:rsidR="00F47022"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 w:rsidR="00085CD1" w:rsidRP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 w:rsidR="00F47022"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Статья 10</w:t>
      </w:r>
    </w:p>
    <w:p w:rsidR="00F47022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 w:rsidR="00F47022"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Настоящее Соглашение заключается сроком на пять лет. В дальнейшем его действие автоматически продлевается на последующие пятилетние периоды, если ни одна из Сторон не менее чем за шесть месяцев до истечения соответствующего периода не уведомит в письменной форме другую Сторону о своем намерении прекратить его действие.</w:t>
      </w:r>
    </w:p>
    <w:p w:rsidR="00F47022" w:rsidRDefault="00F47022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CD1" w:rsidRP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lastRenderedPageBreak/>
        <w:t>Статья 11</w:t>
      </w:r>
    </w:p>
    <w:p w:rsidR="00F47022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 w:rsidR="00F47022"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>С даты вступления настоящего Соглашения в силу в отношениях между Российской Федерацией и Федеративной Республикой Германия прекращает свое действие </w:t>
      </w:r>
      <w:hyperlink r:id="rId7" w:history="1">
        <w:r w:rsidRPr="00085CD1">
          <w:rPr>
            <w:rStyle w:val="a3"/>
            <w:rFonts w:ascii="Times New Roman" w:hAnsi="Times New Roman" w:cs="Times New Roman"/>
            <w:sz w:val="28"/>
            <w:szCs w:val="28"/>
          </w:rPr>
          <w:t>Соглашение между Правительством Союза Советских Социалистических Республик и Правительством Федеративной Республики Германии о молодежных обменах</w:t>
        </w:r>
      </w:hyperlink>
      <w:r w:rsidRPr="00085CD1">
        <w:rPr>
          <w:rFonts w:ascii="Times New Roman" w:hAnsi="Times New Roman" w:cs="Times New Roman"/>
          <w:sz w:val="28"/>
          <w:szCs w:val="28"/>
        </w:rPr>
        <w:t>, подписанное в г</w:t>
      </w:r>
      <w:proofErr w:type="gramStart"/>
      <w:r w:rsidRPr="00085CD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85CD1">
        <w:rPr>
          <w:rFonts w:ascii="Times New Roman" w:hAnsi="Times New Roman" w:cs="Times New Roman"/>
          <w:sz w:val="28"/>
          <w:szCs w:val="28"/>
        </w:rPr>
        <w:t>онне 13 июня 1989 года.</w:t>
      </w:r>
    </w:p>
    <w:p w:rsid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 w:rsidR="00F47022">
        <w:rPr>
          <w:rFonts w:ascii="Times New Roman" w:hAnsi="Times New Roman" w:cs="Times New Roman"/>
          <w:sz w:val="28"/>
          <w:szCs w:val="28"/>
        </w:rPr>
        <w:tab/>
      </w:r>
      <w:r w:rsidRPr="00085CD1">
        <w:rPr>
          <w:rFonts w:ascii="Times New Roman" w:hAnsi="Times New Roman" w:cs="Times New Roman"/>
          <w:sz w:val="28"/>
          <w:szCs w:val="28"/>
        </w:rPr>
        <w:t xml:space="preserve">Совершено в </w:t>
      </w:r>
      <w:proofErr w:type="spellStart"/>
      <w:r w:rsidRPr="00085C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85CD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085CD1">
        <w:rPr>
          <w:rFonts w:ascii="Times New Roman" w:hAnsi="Times New Roman" w:cs="Times New Roman"/>
          <w:sz w:val="28"/>
          <w:szCs w:val="28"/>
        </w:rPr>
        <w:t>лезвиге</w:t>
      </w:r>
      <w:proofErr w:type="spellEnd"/>
      <w:r w:rsidRPr="00085CD1">
        <w:rPr>
          <w:rFonts w:ascii="Times New Roman" w:hAnsi="Times New Roman" w:cs="Times New Roman"/>
          <w:sz w:val="28"/>
          <w:szCs w:val="28"/>
        </w:rPr>
        <w:t xml:space="preserve"> 21 декабря 2004 года в двух экземплярах, каждый на русском и немецком языках, причем оба текста имеют одинаковую силу.</w:t>
      </w:r>
    </w:p>
    <w:p w:rsidR="00F47022" w:rsidRPr="00085CD1" w:rsidRDefault="00F47022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022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t>Соглашение вступило в силу 14 октября 2005 года.</w:t>
      </w:r>
    </w:p>
    <w:p w:rsidR="00085CD1" w:rsidRPr="00085CD1" w:rsidRDefault="00085CD1" w:rsidP="00085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br/>
      </w:r>
      <w:r w:rsidRPr="00085CD1">
        <w:rPr>
          <w:rFonts w:ascii="Times New Roman" w:hAnsi="Times New Roman" w:cs="Times New Roman"/>
          <w:sz w:val="28"/>
          <w:szCs w:val="28"/>
        </w:rPr>
        <w:br/>
      </w:r>
    </w:p>
    <w:p w:rsidR="00085CD1" w:rsidRPr="00085CD1" w:rsidRDefault="00085CD1" w:rsidP="00F47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CD1">
        <w:rPr>
          <w:rFonts w:ascii="Times New Roman" w:hAnsi="Times New Roman" w:cs="Times New Roman"/>
          <w:sz w:val="28"/>
          <w:szCs w:val="28"/>
        </w:rPr>
        <w:t xml:space="preserve">Текст документа сверен </w:t>
      </w:r>
      <w:proofErr w:type="gramStart"/>
      <w:r w:rsidRPr="00085CD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85CD1">
        <w:rPr>
          <w:rFonts w:ascii="Times New Roman" w:hAnsi="Times New Roman" w:cs="Times New Roman"/>
          <w:sz w:val="28"/>
          <w:szCs w:val="28"/>
        </w:rPr>
        <w:t>:</w:t>
      </w:r>
      <w:r w:rsidRPr="00085CD1">
        <w:rPr>
          <w:rFonts w:ascii="Times New Roman" w:hAnsi="Times New Roman" w:cs="Times New Roman"/>
          <w:sz w:val="28"/>
          <w:szCs w:val="28"/>
        </w:rPr>
        <w:br/>
        <w:t>Бюллетень международных договоров,</w:t>
      </w:r>
      <w:r w:rsidRPr="00085CD1">
        <w:rPr>
          <w:rFonts w:ascii="Times New Roman" w:hAnsi="Times New Roman" w:cs="Times New Roman"/>
          <w:sz w:val="28"/>
          <w:szCs w:val="28"/>
        </w:rPr>
        <w:br/>
        <w:t>N 3, март, 2006 год</w:t>
      </w:r>
    </w:p>
    <w:p w:rsidR="009B5C14" w:rsidRPr="00085CD1" w:rsidRDefault="009B5C14" w:rsidP="00F47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5C14" w:rsidRPr="00085CD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5CD1"/>
    <w:rsid w:val="00085CD1"/>
    <w:rsid w:val="009B5C14"/>
    <w:rsid w:val="00F4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C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9000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41549" TargetMode="External"/><Relationship Id="rId5" Type="http://schemas.openxmlformats.org/officeDocument/2006/relationships/hyperlink" Target="http://docs.cntd.ru/document/901884231" TargetMode="External"/><Relationship Id="rId4" Type="http://schemas.openxmlformats.org/officeDocument/2006/relationships/hyperlink" Target="http://docs.cntd.ru/document/19020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Тарабукина Людмила Георгиевна</dc:creator>
  <cp:keywords/>
  <dc:description/>
  <cp:lastModifiedBy>Тарабукина Людмила Георгиевна</cp:lastModifiedBy>
  <cp:revision>2</cp:revision>
  <dcterms:created xsi:type="dcterms:W3CDTF">2018-09-04T02:47:00Z</dcterms:created>
  <dcterms:modified xsi:type="dcterms:W3CDTF">2018-09-04T03:01:00Z</dcterms:modified>
</cp:coreProperties>
</file>