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AF" w:rsidRDefault="00EB26AF" w:rsidP="00EB26AF">
      <w:pPr>
        <w:jc w:val="center"/>
        <w:rPr>
          <w:sz w:val="24"/>
          <w:szCs w:val="28"/>
        </w:rPr>
      </w:pPr>
      <w:r w:rsidRPr="006B54CE">
        <w:rPr>
          <w:sz w:val="24"/>
          <w:szCs w:val="28"/>
        </w:rPr>
        <w:t>Программа юбилейных мероприятий в рамках празднования 70-летия основания первой общеуниверситетской кафедр</w:t>
      </w:r>
      <w:r>
        <w:rPr>
          <w:sz w:val="24"/>
          <w:szCs w:val="28"/>
        </w:rPr>
        <w:t>ы иностранных языков и 30-летия</w:t>
      </w:r>
    </w:p>
    <w:p w:rsidR="00EB26AF" w:rsidRPr="006B54CE" w:rsidRDefault="00EB26AF" w:rsidP="00EB26AF">
      <w:pPr>
        <w:jc w:val="center"/>
        <w:rPr>
          <w:sz w:val="24"/>
          <w:szCs w:val="28"/>
        </w:rPr>
      </w:pPr>
      <w:r w:rsidRPr="006B54CE">
        <w:rPr>
          <w:sz w:val="24"/>
          <w:szCs w:val="28"/>
        </w:rPr>
        <w:t xml:space="preserve">КИЯ по ГС </w:t>
      </w:r>
      <w:r>
        <w:rPr>
          <w:sz w:val="24"/>
          <w:szCs w:val="28"/>
        </w:rPr>
        <w:t xml:space="preserve">и КИЯ по </w:t>
      </w:r>
      <w:proofErr w:type="spellStart"/>
      <w:r>
        <w:rPr>
          <w:sz w:val="24"/>
          <w:szCs w:val="28"/>
        </w:rPr>
        <w:t>ТиЕС</w:t>
      </w:r>
      <w:proofErr w:type="spellEnd"/>
      <w:r>
        <w:rPr>
          <w:sz w:val="24"/>
          <w:szCs w:val="28"/>
        </w:rPr>
        <w:t xml:space="preserve"> </w:t>
      </w:r>
      <w:proofErr w:type="spellStart"/>
      <w:r w:rsidRPr="006B54CE">
        <w:rPr>
          <w:sz w:val="24"/>
          <w:szCs w:val="28"/>
        </w:rPr>
        <w:t>ИЗФиР</w:t>
      </w:r>
      <w:proofErr w:type="spellEnd"/>
      <w:r w:rsidRPr="006B54CE">
        <w:rPr>
          <w:sz w:val="24"/>
          <w:szCs w:val="28"/>
        </w:rPr>
        <w:t xml:space="preserve"> </w:t>
      </w:r>
    </w:p>
    <w:p w:rsidR="00EB26AF" w:rsidRPr="002822F9" w:rsidRDefault="00EB26AF" w:rsidP="00EB26AF">
      <w:pPr>
        <w:jc w:val="center"/>
        <w:rPr>
          <w:sz w:val="24"/>
          <w:szCs w:val="28"/>
        </w:rPr>
      </w:pPr>
    </w:p>
    <w:tbl>
      <w:tblPr>
        <w:tblpPr w:leftFromText="180" w:rightFromText="180" w:vertAnchor="text" w:horzAnchor="margin" w:tblpY="43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0"/>
        <w:gridCol w:w="5005"/>
        <w:gridCol w:w="1984"/>
        <w:gridCol w:w="1985"/>
      </w:tblGrid>
      <w:tr w:rsidR="00EB26AF" w:rsidRPr="002822F9" w:rsidTr="00695045">
        <w:trPr>
          <w:trHeight w:val="99"/>
        </w:trPr>
        <w:tc>
          <w:tcPr>
            <w:tcW w:w="490" w:type="dxa"/>
          </w:tcPr>
          <w:p w:rsidR="00EB26AF" w:rsidRPr="002822F9" w:rsidRDefault="00EB26AF" w:rsidP="00695045">
            <w:pPr>
              <w:adjustRightInd w:val="0"/>
              <w:snapToGrid w:val="0"/>
              <w:contextualSpacing/>
              <w:jc w:val="center"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№</w:t>
            </w:r>
          </w:p>
        </w:tc>
        <w:tc>
          <w:tcPr>
            <w:tcW w:w="5005" w:type="dxa"/>
          </w:tcPr>
          <w:p w:rsidR="00EB26AF" w:rsidRPr="002822F9" w:rsidRDefault="00EB26AF" w:rsidP="00695045">
            <w:pPr>
              <w:adjustRightInd w:val="0"/>
              <w:snapToGrid w:val="0"/>
              <w:contextualSpacing/>
              <w:jc w:val="center"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EB26AF" w:rsidRPr="002822F9" w:rsidRDefault="00EB26AF" w:rsidP="00695045">
            <w:pPr>
              <w:adjustRightInd w:val="0"/>
              <w:snapToGrid w:val="0"/>
              <w:contextualSpacing/>
              <w:jc w:val="center"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EB26AF" w:rsidRPr="002822F9" w:rsidRDefault="00EB26AF" w:rsidP="00695045">
            <w:pPr>
              <w:adjustRightInd w:val="0"/>
              <w:snapToGrid w:val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и время</w:t>
            </w:r>
          </w:p>
        </w:tc>
      </w:tr>
      <w:tr w:rsidR="00EB26AF" w:rsidRPr="002822F9" w:rsidTr="00695045">
        <w:trPr>
          <w:trHeight w:val="220"/>
        </w:trPr>
        <w:tc>
          <w:tcPr>
            <w:tcW w:w="490" w:type="dxa"/>
          </w:tcPr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1</w:t>
            </w:r>
          </w:p>
        </w:tc>
        <w:tc>
          <w:tcPr>
            <w:tcW w:w="5005" w:type="dxa"/>
          </w:tcPr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Открытые занятия преподавателей КИЯ:</w:t>
            </w:r>
          </w:p>
          <w:p w:rsidR="00EB26AF" w:rsidRDefault="00EB26AF" w:rsidP="00EB26A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Деланнуа</w:t>
            </w:r>
            <w:proofErr w:type="spellEnd"/>
            <w:r>
              <w:rPr>
                <w:sz w:val="22"/>
              </w:rPr>
              <w:t xml:space="preserve"> М.С., ст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реп. КИЯ по ГС</w:t>
            </w:r>
          </w:p>
          <w:p w:rsidR="00EB26AF" w:rsidRDefault="00EB26AF" w:rsidP="00695045">
            <w:pPr>
              <w:pStyle w:val="a3"/>
              <w:adjustRightInd w:val="0"/>
              <w:snapToGrid w:val="0"/>
              <w:rPr>
                <w:sz w:val="22"/>
              </w:rPr>
            </w:pPr>
          </w:p>
          <w:p w:rsidR="00EB26AF" w:rsidRPr="006B54CE" w:rsidRDefault="00EB26AF" w:rsidP="00EB26A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Хомподоева</w:t>
            </w:r>
            <w:proofErr w:type="spellEnd"/>
            <w:r>
              <w:rPr>
                <w:sz w:val="22"/>
              </w:rPr>
              <w:t xml:space="preserve"> М. В., доцент КИЯ по ГС</w:t>
            </w:r>
          </w:p>
        </w:tc>
        <w:tc>
          <w:tcPr>
            <w:tcW w:w="1984" w:type="dxa"/>
          </w:tcPr>
          <w:p w:rsidR="00EB26AF" w:rsidRDefault="00EB26AF" w:rsidP="00695045">
            <w:pPr>
              <w:rPr>
                <w:sz w:val="22"/>
                <w:szCs w:val="24"/>
              </w:rPr>
            </w:pPr>
          </w:p>
          <w:p w:rsidR="00EB26AF" w:rsidRDefault="00EB26AF" w:rsidP="0069504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ГУК, ауд. 310</w:t>
            </w:r>
          </w:p>
          <w:p w:rsidR="00EB26AF" w:rsidRDefault="00EB26AF" w:rsidP="00695045">
            <w:pPr>
              <w:rPr>
                <w:sz w:val="22"/>
                <w:szCs w:val="24"/>
              </w:rPr>
            </w:pPr>
          </w:p>
          <w:p w:rsidR="00EB26AF" w:rsidRPr="002822F9" w:rsidRDefault="00EB26AF" w:rsidP="0069504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ГУК, ауд. 202</w:t>
            </w:r>
          </w:p>
        </w:tc>
        <w:tc>
          <w:tcPr>
            <w:tcW w:w="1985" w:type="dxa"/>
          </w:tcPr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 октября 2017 г.</w:t>
            </w: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14.00 ч.</w:t>
            </w:r>
            <w:bookmarkStart w:id="0" w:name="_GoBack"/>
            <w:bookmarkEnd w:id="0"/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 ноября 2017 г.</w:t>
            </w:r>
          </w:p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9.50 ч.</w:t>
            </w:r>
          </w:p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</w:tc>
      </w:tr>
      <w:tr w:rsidR="00EB26AF" w:rsidRPr="002822F9" w:rsidTr="00695045">
        <w:trPr>
          <w:trHeight w:val="175"/>
        </w:trPr>
        <w:tc>
          <w:tcPr>
            <w:tcW w:w="490" w:type="dxa"/>
          </w:tcPr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2</w:t>
            </w:r>
          </w:p>
        </w:tc>
        <w:tc>
          <w:tcPr>
            <w:tcW w:w="5005" w:type="dxa"/>
          </w:tcPr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Учебно-методические семинары по преподаванию иностранных языков на неязыковых факультетах и институтах:</w:t>
            </w:r>
          </w:p>
          <w:p w:rsidR="00EB26AF" w:rsidRDefault="00EB26AF" w:rsidP="00EB26AF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Артемьев И.Т., доцент КИЯ по ГС «Тестовые задания в СДО </w:t>
            </w:r>
            <w:proofErr w:type="spellStart"/>
            <w:r>
              <w:rPr>
                <w:sz w:val="22"/>
                <w:lang w:val="en-US"/>
              </w:rPr>
              <w:t>Moodle</w:t>
            </w:r>
            <w:proofErr w:type="spellEnd"/>
            <w:r w:rsidRPr="00FF2B5B">
              <w:rPr>
                <w:sz w:val="22"/>
              </w:rPr>
              <w:t xml:space="preserve"> </w:t>
            </w:r>
            <w:r>
              <w:rPr>
                <w:sz w:val="22"/>
              </w:rPr>
              <w:t>ЯГУ СВФУ»</w:t>
            </w:r>
          </w:p>
          <w:p w:rsidR="00EB26AF" w:rsidRPr="00FF2B5B" w:rsidRDefault="00EB26AF" w:rsidP="00EB26AF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Горохова А.И., доцент КИЯ по ГС, Попова Е.М., ст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реп. КИЯ по ГС «Международные квалификации для преподавателей английского языка»</w:t>
            </w:r>
          </w:p>
        </w:tc>
        <w:tc>
          <w:tcPr>
            <w:tcW w:w="1984" w:type="dxa"/>
          </w:tcPr>
          <w:p w:rsidR="00EB26AF" w:rsidRDefault="00EB26AF" w:rsidP="00695045">
            <w:pPr>
              <w:rPr>
                <w:sz w:val="22"/>
                <w:szCs w:val="24"/>
              </w:rPr>
            </w:pPr>
          </w:p>
          <w:p w:rsidR="00EB26AF" w:rsidRDefault="00EB26AF" w:rsidP="00695045">
            <w:pPr>
              <w:rPr>
                <w:sz w:val="22"/>
                <w:szCs w:val="24"/>
              </w:rPr>
            </w:pPr>
          </w:p>
          <w:p w:rsidR="00EB26AF" w:rsidRDefault="00EB26AF" w:rsidP="00695045">
            <w:pPr>
              <w:rPr>
                <w:sz w:val="22"/>
                <w:szCs w:val="24"/>
              </w:rPr>
            </w:pPr>
          </w:p>
          <w:p w:rsidR="00EB26AF" w:rsidRDefault="00EB26AF" w:rsidP="0069504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УЛК, ауд. 806</w:t>
            </w:r>
          </w:p>
          <w:p w:rsidR="00EB26AF" w:rsidRDefault="00EB26AF" w:rsidP="00695045">
            <w:pPr>
              <w:rPr>
                <w:sz w:val="22"/>
                <w:szCs w:val="24"/>
              </w:rPr>
            </w:pPr>
          </w:p>
          <w:p w:rsidR="00EB26AF" w:rsidRDefault="00EB26AF" w:rsidP="00695045">
            <w:pPr>
              <w:rPr>
                <w:sz w:val="22"/>
                <w:szCs w:val="24"/>
              </w:rPr>
            </w:pPr>
          </w:p>
          <w:p w:rsidR="00EB26AF" w:rsidRPr="002822F9" w:rsidRDefault="00EB26AF" w:rsidP="0069504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ГУК, ауд. 301</w:t>
            </w:r>
          </w:p>
        </w:tc>
        <w:tc>
          <w:tcPr>
            <w:tcW w:w="1985" w:type="dxa"/>
          </w:tcPr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24 ноября 2017 г. </w:t>
            </w: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15.50 ч.</w:t>
            </w: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 декабря 2017 г.</w:t>
            </w:r>
          </w:p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16.00 ч.</w:t>
            </w:r>
          </w:p>
        </w:tc>
      </w:tr>
      <w:tr w:rsidR="00EB26AF" w:rsidRPr="002822F9" w:rsidTr="00695045">
        <w:trPr>
          <w:trHeight w:val="99"/>
        </w:trPr>
        <w:tc>
          <w:tcPr>
            <w:tcW w:w="490" w:type="dxa"/>
          </w:tcPr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3</w:t>
            </w:r>
          </w:p>
        </w:tc>
        <w:tc>
          <w:tcPr>
            <w:tcW w:w="5005" w:type="dxa"/>
          </w:tcPr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Общеуниверситетская языковая олимпиада среди студентов неязыковых специальностей и направлений подготовки СВФУ:</w:t>
            </w:r>
          </w:p>
          <w:p w:rsidR="00EB26AF" w:rsidRPr="00554C52" w:rsidRDefault="00EB26AF" w:rsidP="00EB26AF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240" w:lineRule="auto"/>
              <w:jc w:val="left"/>
              <w:rPr>
                <w:sz w:val="22"/>
              </w:rPr>
            </w:pPr>
            <w:r w:rsidRPr="00554C52">
              <w:rPr>
                <w:sz w:val="22"/>
              </w:rPr>
              <w:t xml:space="preserve">Английский язык </w:t>
            </w:r>
          </w:p>
          <w:p w:rsidR="00EB26AF" w:rsidRDefault="00EB26AF" w:rsidP="00695045">
            <w:pPr>
              <w:pStyle w:val="a3"/>
              <w:adjustRightInd w:val="0"/>
              <w:snapToGrid w:val="0"/>
              <w:rPr>
                <w:sz w:val="22"/>
              </w:rPr>
            </w:pPr>
          </w:p>
          <w:p w:rsidR="00EB26AF" w:rsidRDefault="00EB26AF" w:rsidP="00EB26AF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Немецкий язык</w:t>
            </w:r>
          </w:p>
          <w:p w:rsidR="00EB26AF" w:rsidRDefault="00EB26AF" w:rsidP="00695045">
            <w:pPr>
              <w:pStyle w:val="a3"/>
              <w:adjustRightInd w:val="0"/>
              <w:snapToGrid w:val="0"/>
              <w:rPr>
                <w:sz w:val="22"/>
              </w:rPr>
            </w:pPr>
          </w:p>
          <w:p w:rsidR="00EB26AF" w:rsidRPr="00D25680" w:rsidRDefault="00EB26AF" w:rsidP="00EB26AF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Французский язык</w:t>
            </w:r>
          </w:p>
        </w:tc>
        <w:tc>
          <w:tcPr>
            <w:tcW w:w="1984" w:type="dxa"/>
          </w:tcPr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ГУК, ауд. 314</w:t>
            </w: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КФЕН, ауд. 728</w:t>
            </w: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ГУК, ауд. 316</w:t>
            </w:r>
          </w:p>
        </w:tc>
        <w:tc>
          <w:tcPr>
            <w:tcW w:w="1985" w:type="dxa"/>
          </w:tcPr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 ноября 2017 г.</w:t>
            </w: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15.30 ч.</w:t>
            </w: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 ноября 2017 г.</w:t>
            </w: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15.50 ч.</w:t>
            </w: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 ноября 2017 г.</w:t>
            </w:r>
          </w:p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17.00 ч.</w:t>
            </w:r>
          </w:p>
        </w:tc>
      </w:tr>
      <w:tr w:rsidR="00EB26AF" w:rsidRPr="002822F9" w:rsidTr="00695045">
        <w:trPr>
          <w:trHeight w:val="99"/>
        </w:trPr>
        <w:tc>
          <w:tcPr>
            <w:tcW w:w="490" w:type="dxa"/>
          </w:tcPr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4</w:t>
            </w:r>
          </w:p>
        </w:tc>
        <w:tc>
          <w:tcPr>
            <w:tcW w:w="5005" w:type="dxa"/>
          </w:tcPr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Студенческий конкурс видеороликов «Иностранный язык в моей жизни» среди студентов неязыковых специальносте</w:t>
            </w:r>
            <w:r>
              <w:rPr>
                <w:sz w:val="22"/>
                <w:szCs w:val="24"/>
              </w:rPr>
              <w:t>й и направлений подготовки СВФУ (дистанционное оценивание)</w:t>
            </w:r>
          </w:p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Демонстрация в КЦ </w:t>
            </w:r>
            <w:r w:rsidRPr="002822F9">
              <w:rPr>
                <w:sz w:val="22"/>
                <w:szCs w:val="24"/>
              </w:rPr>
              <w:t>«</w:t>
            </w:r>
            <w:proofErr w:type="spellStart"/>
            <w:r w:rsidRPr="002822F9">
              <w:rPr>
                <w:sz w:val="22"/>
                <w:szCs w:val="24"/>
              </w:rPr>
              <w:t>Сергеляхские</w:t>
            </w:r>
            <w:proofErr w:type="spellEnd"/>
            <w:r w:rsidRPr="002822F9">
              <w:rPr>
                <w:sz w:val="22"/>
                <w:szCs w:val="24"/>
              </w:rPr>
              <w:t xml:space="preserve"> огни»</w:t>
            </w:r>
            <w:r>
              <w:rPr>
                <w:sz w:val="22"/>
                <w:szCs w:val="24"/>
              </w:rPr>
              <w:t xml:space="preserve"> СВФУ</w:t>
            </w:r>
          </w:p>
        </w:tc>
        <w:tc>
          <w:tcPr>
            <w:tcW w:w="1985" w:type="dxa"/>
          </w:tcPr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 декабря 2017 г.</w:t>
            </w:r>
          </w:p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17.00 ч.</w:t>
            </w:r>
          </w:p>
        </w:tc>
      </w:tr>
      <w:tr w:rsidR="00EB26AF" w:rsidRPr="002822F9" w:rsidTr="00695045">
        <w:trPr>
          <w:trHeight w:val="99"/>
        </w:trPr>
        <w:tc>
          <w:tcPr>
            <w:tcW w:w="490" w:type="dxa"/>
          </w:tcPr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5</w:t>
            </w:r>
          </w:p>
        </w:tc>
        <w:tc>
          <w:tcPr>
            <w:tcW w:w="5005" w:type="dxa"/>
          </w:tcPr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Студенческий конкурс-ярмарка национальных блюд стран изучаемых языков среди студентов неязыковых специальностей и направлений подготовки СВФУ:</w:t>
            </w:r>
          </w:p>
          <w:p w:rsidR="00EB26AF" w:rsidRDefault="00EB26AF" w:rsidP="00EB26AF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Секция английского языка</w:t>
            </w:r>
          </w:p>
          <w:p w:rsidR="00EB26AF" w:rsidRDefault="00EB26AF" w:rsidP="00695045">
            <w:pPr>
              <w:pStyle w:val="a3"/>
              <w:adjustRightInd w:val="0"/>
              <w:snapToGrid w:val="0"/>
              <w:rPr>
                <w:sz w:val="22"/>
              </w:rPr>
            </w:pPr>
          </w:p>
          <w:p w:rsidR="00EB26AF" w:rsidRDefault="00EB26AF" w:rsidP="00EB26AF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Секция немецкого языка</w:t>
            </w:r>
          </w:p>
          <w:p w:rsidR="00EB26AF" w:rsidRPr="00D767F5" w:rsidRDefault="00EB26AF" w:rsidP="00695045">
            <w:pPr>
              <w:pStyle w:val="a3"/>
              <w:rPr>
                <w:sz w:val="22"/>
              </w:rPr>
            </w:pPr>
          </w:p>
          <w:p w:rsidR="00EB26AF" w:rsidRPr="00D767F5" w:rsidRDefault="00EB26AF" w:rsidP="00EB26AF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Секция французского языка</w:t>
            </w:r>
          </w:p>
        </w:tc>
        <w:tc>
          <w:tcPr>
            <w:tcW w:w="1984" w:type="dxa"/>
          </w:tcPr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ГУК, ауд. 424</w:t>
            </w: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ПИ, актовый зал </w:t>
            </w: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УЛК, ауд. 118</w:t>
            </w:r>
          </w:p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декабря 2017 г.</w:t>
            </w: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17.30 ч.</w:t>
            </w: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декабря 2017 г.</w:t>
            </w: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17.30 ч.</w:t>
            </w:r>
          </w:p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декабря 2017 г.</w:t>
            </w:r>
          </w:p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16.00 ч.</w:t>
            </w:r>
          </w:p>
        </w:tc>
      </w:tr>
      <w:tr w:rsidR="00EB26AF" w:rsidRPr="002822F9" w:rsidTr="00695045">
        <w:trPr>
          <w:trHeight w:val="99"/>
        </w:trPr>
        <w:tc>
          <w:tcPr>
            <w:tcW w:w="490" w:type="dxa"/>
          </w:tcPr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6</w:t>
            </w:r>
          </w:p>
        </w:tc>
        <w:tc>
          <w:tcPr>
            <w:tcW w:w="5005" w:type="dxa"/>
          </w:tcPr>
          <w:p w:rsidR="00EB26AF" w:rsidRPr="003F0F9B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  <w:lang w:val="en-US"/>
              </w:rPr>
              <w:t>Speech</w:t>
            </w:r>
            <w:r w:rsidRPr="002822F9">
              <w:rPr>
                <w:sz w:val="22"/>
                <w:szCs w:val="24"/>
              </w:rPr>
              <w:t xml:space="preserve"> </w:t>
            </w:r>
            <w:r w:rsidRPr="002822F9">
              <w:rPr>
                <w:sz w:val="22"/>
                <w:szCs w:val="24"/>
                <w:lang w:val="en-US"/>
              </w:rPr>
              <w:t>Contest</w:t>
            </w:r>
            <w:r w:rsidRPr="002822F9">
              <w:rPr>
                <w:sz w:val="22"/>
                <w:szCs w:val="24"/>
              </w:rPr>
              <w:t xml:space="preserve"> «</w:t>
            </w:r>
            <w:r w:rsidRPr="002822F9">
              <w:rPr>
                <w:sz w:val="22"/>
                <w:szCs w:val="24"/>
                <w:lang w:val="en-US"/>
              </w:rPr>
              <w:t>Key</w:t>
            </w:r>
            <w:r w:rsidRPr="002822F9">
              <w:rPr>
                <w:sz w:val="22"/>
                <w:szCs w:val="24"/>
              </w:rPr>
              <w:t xml:space="preserve"> </w:t>
            </w:r>
            <w:r w:rsidRPr="002822F9">
              <w:rPr>
                <w:sz w:val="22"/>
                <w:szCs w:val="24"/>
                <w:lang w:val="en-US"/>
              </w:rPr>
              <w:t>to</w:t>
            </w:r>
            <w:r w:rsidRPr="002822F9">
              <w:rPr>
                <w:sz w:val="22"/>
                <w:szCs w:val="24"/>
              </w:rPr>
              <w:t xml:space="preserve"> </w:t>
            </w:r>
            <w:r w:rsidRPr="002822F9">
              <w:rPr>
                <w:sz w:val="22"/>
                <w:szCs w:val="24"/>
                <w:lang w:val="en-US"/>
              </w:rPr>
              <w:t>success</w:t>
            </w:r>
            <w:r w:rsidRPr="002822F9">
              <w:rPr>
                <w:sz w:val="22"/>
                <w:szCs w:val="24"/>
              </w:rPr>
              <w:t xml:space="preserve">» в формате </w:t>
            </w:r>
            <w:proofErr w:type="spellStart"/>
            <w:r w:rsidRPr="002822F9">
              <w:rPr>
                <w:sz w:val="22"/>
                <w:szCs w:val="24"/>
              </w:rPr>
              <w:t>квест-игры</w:t>
            </w:r>
            <w:proofErr w:type="spellEnd"/>
            <w:r w:rsidRPr="002822F9">
              <w:rPr>
                <w:sz w:val="22"/>
                <w:szCs w:val="24"/>
              </w:rPr>
              <w:t xml:space="preserve"> (на английс</w:t>
            </w:r>
            <w:r>
              <w:rPr>
                <w:sz w:val="22"/>
                <w:szCs w:val="24"/>
              </w:rPr>
              <w:t>ком языке)</w:t>
            </w:r>
          </w:p>
        </w:tc>
        <w:tc>
          <w:tcPr>
            <w:tcW w:w="1984" w:type="dxa"/>
          </w:tcPr>
          <w:p w:rsidR="00EB26AF" w:rsidRPr="003F0F9B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УЛК, ауд. 118</w:t>
            </w:r>
          </w:p>
        </w:tc>
        <w:tc>
          <w:tcPr>
            <w:tcW w:w="1985" w:type="dxa"/>
          </w:tcPr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 декабря 2017 г.</w:t>
            </w:r>
          </w:p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17.30 ч.</w:t>
            </w:r>
          </w:p>
        </w:tc>
      </w:tr>
      <w:tr w:rsidR="00EB26AF" w:rsidRPr="002822F9" w:rsidTr="00695045">
        <w:trPr>
          <w:trHeight w:val="99"/>
        </w:trPr>
        <w:tc>
          <w:tcPr>
            <w:tcW w:w="490" w:type="dxa"/>
          </w:tcPr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7</w:t>
            </w:r>
          </w:p>
        </w:tc>
        <w:tc>
          <w:tcPr>
            <w:tcW w:w="5005" w:type="dxa"/>
          </w:tcPr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Выставка учебной, учебно-методической литературы и значимых научных трудов преподавателей КИЯ</w:t>
            </w:r>
          </w:p>
        </w:tc>
        <w:tc>
          <w:tcPr>
            <w:tcW w:w="1984" w:type="dxa"/>
          </w:tcPr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УЛК, н</w:t>
            </w:r>
            <w:r w:rsidRPr="002822F9">
              <w:rPr>
                <w:sz w:val="22"/>
                <w:szCs w:val="24"/>
              </w:rPr>
              <w:t>аучная библиотека СВФУ</w:t>
            </w:r>
          </w:p>
        </w:tc>
        <w:tc>
          <w:tcPr>
            <w:tcW w:w="1985" w:type="dxa"/>
          </w:tcPr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 ноября-7 декабря 2017 г.</w:t>
            </w:r>
          </w:p>
        </w:tc>
      </w:tr>
      <w:tr w:rsidR="00EB26AF" w:rsidRPr="002822F9" w:rsidTr="00695045">
        <w:trPr>
          <w:trHeight w:val="99"/>
        </w:trPr>
        <w:tc>
          <w:tcPr>
            <w:tcW w:w="490" w:type="dxa"/>
          </w:tcPr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8</w:t>
            </w:r>
          </w:p>
        </w:tc>
        <w:tc>
          <w:tcPr>
            <w:tcW w:w="5005" w:type="dxa"/>
          </w:tcPr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 xml:space="preserve">Круглый стол «Роль и перспективы уровневого обучения иностранным языкам в подготовке к сдаче </w:t>
            </w:r>
            <w:r>
              <w:rPr>
                <w:sz w:val="22"/>
                <w:szCs w:val="24"/>
              </w:rPr>
              <w:t>международных экзаменов в СВФУ»</w:t>
            </w:r>
          </w:p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УЛК, конференц-зал н</w:t>
            </w:r>
            <w:r w:rsidRPr="002822F9">
              <w:rPr>
                <w:sz w:val="22"/>
                <w:szCs w:val="24"/>
              </w:rPr>
              <w:t>аучн</w:t>
            </w:r>
            <w:r>
              <w:rPr>
                <w:sz w:val="22"/>
                <w:szCs w:val="24"/>
              </w:rPr>
              <w:t xml:space="preserve">ой библиотеки </w:t>
            </w:r>
            <w:r w:rsidRPr="002822F9">
              <w:rPr>
                <w:sz w:val="22"/>
                <w:szCs w:val="24"/>
              </w:rPr>
              <w:t>СВФУ</w:t>
            </w:r>
          </w:p>
        </w:tc>
        <w:tc>
          <w:tcPr>
            <w:tcW w:w="1985" w:type="dxa"/>
          </w:tcPr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 ноября 2017 г.</w:t>
            </w:r>
          </w:p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14.00 ч.</w:t>
            </w:r>
          </w:p>
        </w:tc>
      </w:tr>
      <w:tr w:rsidR="00EB26AF" w:rsidRPr="002822F9" w:rsidTr="00695045">
        <w:trPr>
          <w:trHeight w:val="99"/>
        </w:trPr>
        <w:tc>
          <w:tcPr>
            <w:tcW w:w="490" w:type="dxa"/>
          </w:tcPr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9</w:t>
            </w:r>
          </w:p>
        </w:tc>
        <w:tc>
          <w:tcPr>
            <w:tcW w:w="5005" w:type="dxa"/>
          </w:tcPr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Публикация и презентация книги «Воспоминания о кафедре иностранных языков СВФУ»</w:t>
            </w:r>
            <w:r>
              <w:rPr>
                <w:sz w:val="22"/>
                <w:szCs w:val="24"/>
              </w:rPr>
              <w:t xml:space="preserve"> (по отдельному плану)</w:t>
            </w:r>
          </w:p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</w:tc>
      </w:tr>
      <w:tr w:rsidR="00EB26AF" w:rsidRPr="002822F9" w:rsidTr="00695045">
        <w:trPr>
          <w:trHeight w:val="99"/>
        </w:trPr>
        <w:tc>
          <w:tcPr>
            <w:tcW w:w="490" w:type="dxa"/>
          </w:tcPr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lastRenderedPageBreak/>
              <w:t>10</w:t>
            </w:r>
          </w:p>
        </w:tc>
        <w:tc>
          <w:tcPr>
            <w:tcW w:w="5005" w:type="dxa"/>
          </w:tcPr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Торжественный вечер, посвященный Юбилею кафедр иностранных языков СВФУ</w:t>
            </w:r>
          </w:p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Культурный центр «</w:t>
            </w:r>
            <w:proofErr w:type="spellStart"/>
            <w:r w:rsidRPr="002822F9">
              <w:rPr>
                <w:sz w:val="22"/>
                <w:szCs w:val="24"/>
              </w:rPr>
              <w:t>Сергеляхские</w:t>
            </w:r>
            <w:proofErr w:type="spellEnd"/>
            <w:r w:rsidRPr="002822F9">
              <w:rPr>
                <w:sz w:val="22"/>
                <w:szCs w:val="24"/>
              </w:rPr>
              <w:t xml:space="preserve"> огни»</w:t>
            </w:r>
            <w:r>
              <w:rPr>
                <w:sz w:val="22"/>
                <w:szCs w:val="24"/>
              </w:rPr>
              <w:t xml:space="preserve"> СВФУ</w:t>
            </w:r>
          </w:p>
        </w:tc>
        <w:tc>
          <w:tcPr>
            <w:tcW w:w="1985" w:type="dxa"/>
          </w:tcPr>
          <w:p w:rsidR="00EB26AF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 декабря 2017 г.</w:t>
            </w:r>
          </w:p>
          <w:p w:rsidR="00EB26AF" w:rsidRPr="002822F9" w:rsidRDefault="00EB26AF" w:rsidP="00695045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17.00 ч.</w:t>
            </w:r>
            <w:r w:rsidRPr="002822F9">
              <w:rPr>
                <w:sz w:val="22"/>
                <w:szCs w:val="24"/>
              </w:rPr>
              <w:t xml:space="preserve"> </w:t>
            </w:r>
          </w:p>
        </w:tc>
      </w:tr>
    </w:tbl>
    <w:p w:rsidR="00EB26AF" w:rsidRPr="00546C9C" w:rsidRDefault="00EB26AF" w:rsidP="00EB26AF">
      <w:pPr>
        <w:rPr>
          <w:rFonts w:cs="Times New Roman"/>
          <w:sz w:val="24"/>
          <w:szCs w:val="24"/>
        </w:rPr>
      </w:pPr>
    </w:p>
    <w:p w:rsidR="00EB26AF" w:rsidRPr="005F1AC1" w:rsidRDefault="00EB26AF" w:rsidP="00EB26AF">
      <w:pPr>
        <w:jc w:val="both"/>
        <w:rPr>
          <w:sz w:val="24"/>
          <w:szCs w:val="24"/>
        </w:rPr>
      </w:pPr>
      <w:r w:rsidRPr="005F1AC1">
        <w:rPr>
          <w:sz w:val="24"/>
          <w:szCs w:val="24"/>
        </w:rPr>
        <w:tab/>
      </w:r>
    </w:p>
    <w:p w:rsidR="00987436" w:rsidRDefault="00987436"/>
    <w:sectPr w:rsidR="00987436" w:rsidSect="00853DD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B67"/>
    <w:multiLevelType w:val="hybridMultilevel"/>
    <w:tmpl w:val="26A6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07FA"/>
    <w:multiLevelType w:val="hybridMultilevel"/>
    <w:tmpl w:val="6E82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87A48"/>
    <w:multiLevelType w:val="hybridMultilevel"/>
    <w:tmpl w:val="CFA2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00D3F"/>
    <w:multiLevelType w:val="hybridMultilevel"/>
    <w:tmpl w:val="D568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EB26AF"/>
    <w:rsid w:val="003963BA"/>
    <w:rsid w:val="004E5F16"/>
    <w:rsid w:val="00987436"/>
    <w:rsid w:val="00EB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AF"/>
    <w:rPr>
      <w:rFonts w:ascii="Times New Roman" w:eastAsiaTheme="minorHAnsi" w:hAnsi="Times New Roman" w:cstheme="minorBidi"/>
    </w:rPr>
  </w:style>
  <w:style w:type="paragraph" w:styleId="2">
    <w:name w:val="heading 2"/>
    <w:basedOn w:val="a"/>
    <w:next w:val="a"/>
    <w:link w:val="20"/>
    <w:qFormat/>
    <w:rsid w:val="004E5F16"/>
    <w:pPr>
      <w:keepNext/>
      <w:spacing w:line="360" w:lineRule="auto"/>
      <w:jc w:val="both"/>
      <w:outlineLvl w:val="1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5F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E5F16"/>
    <w:pPr>
      <w:spacing w:line="36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RAMEC</dc:creator>
  <cp:lastModifiedBy>RAMEC</cp:lastModifiedBy>
  <cp:revision>1</cp:revision>
  <dcterms:created xsi:type="dcterms:W3CDTF">2017-11-21T07:42:00Z</dcterms:created>
  <dcterms:modified xsi:type="dcterms:W3CDTF">2017-11-21T07:44:00Z</dcterms:modified>
</cp:coreProperties>
</file>