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17" w:rsidRDefault="00747A17" w:rsidP="00747A17">
      <w:pPr>
        <w:pStyle w:val="a3"/>
        <w:shd w:val="clear" w:color="auto" w:fill="FFFFFF"/>
        <w:spacing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666666"/>
          <w:sz w:val="20"/>
          <w:szCs w:val="20"/>
        </w:rPr>
        <w:t>Расписание (указано Московское время</w:t>
      </w:r>
      <w:r>
        <w:rPr>
          <w:rStyle w:val="apple-converted-space"/>
          <w:rFonts w:ascii="Arial" w:hAnsi="Arial" w:cs="Arial"/>
          <w:b/>
          <w:bCs/>
          <w:color w:val="666666"/>
          <w:sz w:val="20"/>
          <w:szCs w:val="20"/>
        </w:rPr>
        <w:t> </w:t>
      </w:r>
      <w:r>
        <w:rPr>
          <w:rFonts w:ascii="Arial" w:hAnsi="Arial" w:cs="Arial"/>
          <w:b/>
          <w:bCs/>
          <w:color w:val="666666"/>
          <w:sz w:val="20"/>
          <w:szCs w:val="20"/>
        </w:rPr>
        <w:t>GMT+3):</w:t>
      </w:r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666666"/>
          <w:sz w:val="20"/>
          <w:szCs w:val="20"/>
        </w:rPr>
        <w:t>14 марта, понедельник</w:t>
      </w:r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>11:00 – 12:00        Платформа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Web</w:t>
      </w:r>
      <w:proofErr w:type="spellEnd"/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of</w:t>
      </w:r>
      <w:proofErr w:type="spellEnd"/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Science</w:t>
      </w:r>
      <w:proofErr w:type="spellEnd"/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t>– базовые возможности поиска</w:t>
      </w:r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 xml:space="preserve">13:00 – 14:00        Работа с библиографией в программе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EndNote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Online</w:t>
      </w:r>
      <w:proofErr w:type="spellEnd"/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747A17" w:rsidRDefault="00747A17" w:rsidP="00747A17">
      <w:pPr>
        <w:pStyle w:val="a3"/>
        <w:shd w:val="clear" w:color="auto" w:fill="FFFFFF"/>
        <w:spacing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666666"/>
          <w:sz w:val="20"/>
          <w:szCs w:val="20"/>
        </w:rPr>
        <w:t>15 марта, вторник</w:t>
      </w:r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>11:00 – 12:00        Поиск по автору и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ResearcherID</w:t>
      </w:r>
      <w:proofErr w:type="spellEnd"/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 xml:space="preserve">13:00 – 14:00        Поиск и анализ научных журналов с использованием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Journal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Citation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Reports</w:t>
      </w:r>
      <w:proofErr w:type="spellEnd"/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747A17" w:rsidRDefault="00747A17" w:rsidP="00747A17">
      <w:pPr>
        <w:pStyle w:val="a3"/>
        <w:shd w:val="clear" w:color="auto" w:fill="FFFFFF"/>
        <w:spacing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666666"/>
          <w:sz w:val="20"/>
          <w:szCs w:val="20"/>
        </w:rPr>
        <w:t>16 марта, среда</w:t>
      </w:r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>09:00 – 10:00        Платформа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Web</w:t>
      </w:r>
      <w:proofErr w:type="spellEnd"/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of</w:t>
      </w:r>
      <w:proofErr w:type="spellEnd"/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Science</w:t>
      </w:r>
      <w:proofErr w:type="spellEnd"/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t>– базовые возможности поиска</w:t>
      </w:r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 xml:space="preserve">11:00 – 12:00        Работа с библиографией в программе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EndNote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Online</w:t>
      </w:r>
      <w:proofErr w:type="spellEnd"/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666666"/>
          <w:sz w:val="20"/>
          <w:szCs w:val="20"/>
        </w:rPr>
        <w:t>17 марта, четверг</w:t>
      </w:r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>09:00 – 10:00        Поиск по автору и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ResearcherID</w:t>
      </w:r>
      <w:proofErr w:type="spellEnd"/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 xml:space="preserve">11:00 – 12:00        Поиск и анализ научных журналов с использованием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Journal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Citation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Reports</w:t>
      </w:r>
      <w:proofErr w:type="spellEnd"/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747A17" w:rsidRDefault="00747A17" w:rsidP="00747A17">
      <w:pPr>
        <w:pStyle w:val="a3"/>
        <w:shd w:val="clear" w:color="auto" w:fill="FFFFFF"/>
        <w:spacing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666666"/>
          <w:sz w:val="20"/>
          <w:szCs w:val="20"/>
        </w:rPr>
        <w:t>21 марта, понедельник</w:t>
      </w:r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>11:00 – 12:00        Платформа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Web</w:t>
      </w:r>
      <w:proofErr w:type="spellEnd"/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of</w:t>
      </w:r>
      <w:proofErr w:type="spellEnd"/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Science</w:t>
      </w:r>
      <w:proofErr w:type="spellEnd"/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t>– базовые возможности поиска</w:t>
      </w:r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 xml:space="preserve">13:00 – 14:00        Работа с библиографией в программе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EndNote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Online</w:t>
      </w:r>
      <w:proofErr w:type="spellEnd"/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>15:00 – 16:00        Поиск по автору и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ResearcherID</w:t>
      </w:r>
      <w:proofErr w:type="spellEnd"/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666666"/>
          <w:sz w:val="20"/>
          <w:szCs w:val="20"/>
        </w:rPr>
        <w:t>22 марта, вторник</w:t>
      </w:r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 xml:space="preserve">11:00 – 12:00        Поиск и анализ научных журналов с использованием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Journal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Citation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Reports</w:t>
      </w:r>
      <w:proofErr w:type="spellEnd"/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 xml:space="preserve">13:00 – 14:00        База наиболее влиятельных научных публикаций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Essential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Science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Indicators</w:t>
      </w:r>
      <w:proofErr w:type="spellEnd"/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 xml:space="preserve">15:00 – 16:00        Платформа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Web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of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Science</w:t>
      </w:r>
      <w:proofErr w:type="spellEnd"/>
      <w:r>
        <w:rPr>
          <w:rFonts w:ascii="Arial" w:hAnsi="Arial" w:cs="Arial"/>
          <w:color w:val="666666"/>
          <w:sz w:val="20"/>
          <w:szCs w:val="20"/>
        </w:rPr>
        <w:t>: расширенные возможности</w:t>
      </w:r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 xml:space="preserve">17:00 – 18:00        Аналитический инструмент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InCites</w:t>
      </w:r>
      <w:proofErr w:type="spellEnd"/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747A17" w:rsidRDefault="00747A17" w:rsidP="00747A17">
      <w:pPr>
        <w:pStyle w:val="a3"/>
        <w:shd w:val="clear" w:color="auto" w:fill="FFFFFF"/>
        <w:spacing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666666"/>
          <w:sz w:val="20"/>
          <w:szCs w:val="20"/>
        </w:rPr>
        <w:t>23 марта, среда</w:t>
      </w:r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>11:00 – 12:00        Поиск по организации в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Web</w:t>
      </w:r>
      <w:proofErr w:type="spellEnd"/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of</w:t>
      </w:r>
      <w:proofErr w:type="spellEnd"/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Science</w:t>
      </w:r>
      <w:proofErr w:type="spellEnd"/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 xml:space="preserve">13:00 – 14:00        Аналитический инструмент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InCites</w:t>
      </w:r>
      <w:proofErr w:type="spellEnd"/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 xml:space="preserve">15:00 – 16:00        База наиболее влиятельных научных публикаций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Essential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Science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Indicators</w:t>
      </w:r>
      <w:proofErr w:type="spellEnd"/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747A17" w:rsidRDefault="00747A17" w:rsidP="00747A17">
      <w:pPr>
        <w:pStyle w:val="a3"/>
        <w:shd w:val="clear" w:color="auto" w:fill="FFFFFF"/>
        <w:spacing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666666"/>
          <w:sz w:val="20"/>
          <w:szCs w:val="20"/>
        </w:rPr>
        <w:t>24 марта, четверг</w:t>
      </w:r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 xml:space="preserve">11:00 – 12:00        Платформа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Web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of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Science</w:t>
      </w:r>
      <w:proofErr w:type="spellEnd"/>
      <w:r>
        <w:rPr>
          <w:rFonts w:ascii="Arial" w:hAnsi="Arial" w:cs="Arial"/>
          <w:color w:val="666666"/>
          <w:sz w:val="20"/>
          <w:szCs w:val="20"/>
        </w:rPr>
        <w:t>: расширенные возможности</w:t>
      </w:r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>13:00 – 14:00        Поиск по организации в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Web</w:t>
      </w:r>
      <w:proofErr w:type="spellEnd"/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of</w:t>
      </w:r>
      <w:proofErr w:type="spellEnd"/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Science</w:t>
      </w:r>
      <w:proofErr w:type="spellEnd"/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>Ознакомиться с подробной информацией, а также зарегистрироваться на интересующие Вас семинары Вы можете</w:t>
      </w:r>
      <w:r>
        <w:rPr>
          <w:rStyle w:val="apple-converted-space"/>
          <w:rFonts w:ascii="Arial" w:hAnsi="Arial" w:cs="Arial"/>
          <w:b/>
          <w:bCs/>
          <w:color w:val="666666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t>на нашем сайте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hyperlink r:id="rId5" w:tgtFrame="_blank" w:history="1">
        <w:r>
          <w:rPr>
            <w:rStyle w:val="a4"/>
            <w:rFonts w:ascii="Arial" w:hAnsi="Arial" w:cs="Arial"/>
            <w:b/>
            <w:bCs/>
            <w:color w:val="FF9100"/>
            <w:sz w:val="20"/>
            <w:szCs w:val="20"/>
            <w:u w:val="none"/>
          </w:rPr>
          <w:t>wokinfo.com/</w:t>
        </w:r>
        <w:proofErr w:type="spellStart"/>
        <w:r>
          <w:rPr>
            <w:rStyle w:val="a4"/>
            <w:rFonts w:ascii="Arial" w:hAnsi="Arial" w:cs="Arial"/>
            <w:b/>
            <w:bCs/>
            <w:color w:val="FF9100"/>
            <w:sz w:val="20"/>
            <w:szCs w:val="20"/>
            <w:u w:val="none"/>
          </w:rPr>
          <w:t>russian</w:t>
        </w:r>
        <w:proofErr w:type="spellEnd"/>
      </w:hyperlink>
      <w:r>
        <w:rPr>
          <w:rStyle w:val="apple-converted-space"/>
          <w:rFonts w:ascii="Arial" w:hAnsi="Arial" w:cs="Arial"/>
          <w:b/>
          <w:bCs/>
          <w:color w:val="666666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t>– зеленая кнопка ОНЛАЙН СЕМИНАРЫ справа.</w:t>
      </w:r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>Все семинары бесплатны и проводятся на русском языке. Регистрация на семинары обязательна, рекомендуем пройти ее заранее (ссылки доступны на нашем сайте).</w:t>
      </w:r>
      <w:r>
        <w:rPr>
          <w:rStyle w:val="apple-converted-space"/>
          <w:rFonts w:ascii="Arial" w:hAnsi="Arial" w:cs="Arial"/>
          <w:color w:val="666666"/>
          <w:sz w:val="16"/>
          <w:szCs w:val="16"/>
        </w:rPr>
        <w:t> </w:t>
      </w:r>
      <w:r>
        <w:rPr>
          <w:rFonts w:ascii="Arial" w:hAnsi="Arial" w:cs="Arial"/>
          <w:color w:val="666666"/>
          <w:sz w:val="20"/>
          <w:szCs w:val="20"/>
        </w:rPr>
        <w:t>Видео-инструкцию для регистрации можно посмотреть здесь: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hyperlink r:id="rId6" w:tgtFrame="_blank" w:history="1">
        <w:r>
          <w:rPr>
            <w:rStyle w:val="a4"/>
            <w:rFonts w:ascii="Arial" w:hAnsi="Arial" w:cs="Arial"/>
            <w:b/>
            <w:bCs/>
            <w:color w:val="0077CC"/>
            <w:sz w:val="20"/>
            <w:szCs w:val="20"/>
          </w:rPr>
          <w:t>youtu.be/GAbGNe53bU0</w:t>
        </w:r>
      </w:hyperlink>
      <w:r>
        <w:rPr>
          <w:rFonts w:ascii="Arial" w:hAnsi="Arial" w:cs="Arial"/>
          <w:color w:val="666666"/>
          <w:sz w:val="20"/>
          <w:szCs w:val="20"/>
        </w:rPr>
        <w:t>.</w:t>
      </w:r>
      <w:r>
        <w:rPr>
          <w:rStyle w:val="apple-converted-space"/>
          <w:rFonts w:ascii="Arial" w:hAnsi="Arial" w:cs="Arial"/>
          <w:b/>
          <w:bCs/>
          <w:color w:val="FF9100"/>
          <w:sz w:val="20"/>
          <w:szCs w:val="20"/>
        </w:rPr>
        <w:t> </w:t>
      </w:r>
      <w:r>
        <w:rPr>
          <w:rFonts w:ascii="Arial" w:hAnsi="Arial" w:cs="Arial"/>
          <w:color w:val="666666"/>
          <w:sz w:val="20"/>
          <w:szCs w:val="20"/>
        </w:rPr>
        <w:t>По итогам семинаров участники смогут получить сертификаты (подробности на сайте).</w:t>
      </w:r>
    </w:p>
    <w:p w:rsidR="00747A17" w:rsidRDefault="00747A17" w:rsidP="00747A17">
      <w:pPr>
        <w:pStyle w:val="a3"/>
        <w:shd w:val="clear" w:color="auto" w:fill="FFFFFF"/>
        <w:spacing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747A17" w:rsidRDefault="00747A17" w:rsidP="00747A17">
      <w:pPr>
        <w:pStyle w:val="a3"/>
        <w:shd w:val="clear" w:color="auto" w:fill="FFFFFF"/>
        <w:spacing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 xml:space="preserve">Следующая серия семинаров по ресурсам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Thomson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Reuters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состоится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r>
        <w:rPr>
          <w:rFonts w:ascii="Arial" w:hAnsi="Arial" w:cs="Arial"/>
          <w:b/>
          <w:bCs/>
          <w:color w:val="666666"/>
          <w:sz w:val="20"/>
          <w:szCs w:val="20"/>
        </w:rPr>
        <w:t>в апреле 2016 года</w:t>
      </w:r>
      <w:r>
        <w:rPr>
          <w:rFonts w:ascii="Arial" w:hAnsi="Arial" w:cs="Arial"/>
          <w:color w:val="666666"/>
          <w:sz w:val="20"/>
          <w:szCs w:val="20"/>
        </w:rPr>
        <w:t>, следите за обновлениями на нашем сайте.</w:t>
      </w:r>
    </w:p>
    <w:p w:rsidR="00747A17" w:rsidRDefault="00747A17" w:rsidP="00747A1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>Записи предыдущих семинаров доступны на нашем канале</w:t>
      </w:r>
      <w:r>
        <w:rPr>
          <w:rStyle w:val="apple-converted-space"/>
          <w:rFonts w:ascii="Arial" w:hAnsi="Arial" w:cs="Arial"/>
          <w:color w:val="666666"/>
          <w:sz w:val="20"/>
          <w:szCs w:val="20"/>
        </w:rPr>
        <w:t>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YouTube</w:t>
      </w:r>
      <w:proofErr w:type="spellEnd"/>
      <w:r>
        <w:rPr>
          <w:rFonts w:ascii="Arial" w:hAnsi="Arial" w:cs="Arial"/>
          <w:color w:val="000000"/>
          <w:sz w:val="23"/>
          <w:szCs w:val="23"/>
        </w:rPr>
        <w:fldChar w:fldCharType="begin"/>
      </w:r>
      <w:r>
        <w:rPr>
          <w:rFonts w:ascii="Arial" w:hAnsi="Arial" w:cs="Arial"/>
          <w:color w:val="000000"/>
          <w:sz w:val="23"/>
          <w:szCs w:val="23"/>
        </w:rPr>
        <w:instrText xml:space="preserve"> HYPERLINK "http://www.youtube.com/woktrainingsrussian" \t "_blank" </w:instrText>
      </w:r>
      <w:r>
        <w:rPr>
          <w:rFonts w:ascii="Arial" w:hAnsi="Arial" w:cs="Arial"/>
          <w:color w:val="000000"/>
          <w:sz w:val="23"/>
          <w:szCs w:val="23"/>
        </w:rPr>
        <w:fldChar w:fldCharType="separate"/>
      </w:r>
      <w:proofErr w:type="spellStart"/>
      <w:r>
        <w:rPr>
          <w:rStyle w:val="a4"/>
          <w:rFonts w:ascii="Arial" w:hAnsi="Arial" w:cs="Arial"/>
          <w:color w:val="0077CC"/>
          <w:sz w:val="20"/>
          <w:szCs w:val="20"/>
          <w:lang w:val="en-US"/>
        </w:rPr>
        <w:t>youtube</w:t>
      </w:r>
      <w:proofErr w:type="spellEnd"/>
      <w:r>
        <w:rPr>
          <w:rStyle w:val="a4"/>
          <w:rFonts w:ascii="Arial" w:hAnsi="Arial" w:cs="Arial"/>
          <w:color w:val="0077CC"/>
          <w:sz w:val="20"/>
          <w:szCs w:val="20"/>
        </w:rPr>
        <w:t>.</w:t>
      </w:r>
      <w:r>
        <w:rPr>
          <w:rStyle w:val="a4"/>
          <w:rFonts w:ascii="Arial" w:hAnsi="Arial" w:cs="Arial"/>
          <w:color w:val="0077CC"/>
          <w:sz w:val="20"/>
          <w:szCs w:val="20"/>
          <w:lang w:val="en-US"/>
        </w:rPr>
        <w:t>com</w:t>
      </w:r>
      <w:r>
        <w:rPr>
          <w:rStyle w:val="a4"/>
          <w:rFonts w:ascii="Arial" w:hAnsi="Arial" w:cs="Arial"/>
          <w:color w:val="0077CC"/>
          <w:sz w:val="20"/>
          <w:szCs w:val="20"/>
        </w:rPr>
        <w:t>/</w:t>
      </w:r>
      <w:proofErr w:type="spellStart"/>
      <w:r>
        <w:rPr>
          <w:rStyle w:val="a4"/>
          <w:rFonts w:ascii="Arial" w:hAnsi="Arial" w:cs="Arial"/>
          <w:color w:val="0077CC"/>
          <w:sz w:val="20"/>
          <w:szCs w:val="20"/>
          <w:lang w:val="en-US"/>
        </w:rPr>
        <w:t>woktrainingsrussian</w:t>
      </w:r>
      <w:proofErr w:type="spellEnd"/>
      <w:r>
        <w:rPr>
          <w:rFonts w:ascii="Arial" w:hAnsi="Arial" w:cs="Arial"/>
          <w:color w:val="000000"/>
          <w:sz w:val="23"/>
          <w:szCs w:val="23"/>
        </w:rPr>
        <w:fldChar w:fldCharType="end"/>
      </w:r>
      <w:r>
        <w:rPr>
          <w:rFonts w:ascii="Arial" w:hAnsi="Arial" w:cs="Arial"/>
          <w:color w:val="666666"/>
          <w:sz w:val="20"/>
          <w:szCs w:val="20"/>
        </w:rPr>
        <w:t>.</w:t>
      </w:r>
    </w:p>
    <w:p w:rsidR="00747A17" w:rsidRDefault="00747A17" w:rsidP="00747A17">
      <w:pPr>
        <w:pStyle w:val="a3"/>
        <w:shd w:val="clear" w:color="auto" w:fill="FFFFFF"/>
        <w:spacing w:after="24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666666"/>
          <w:sz w:val="20"/>
          <w:szCs w:val="20"/>
        </w:rPr>
        <w:t>Ждем Вас на наших семинарах!</w:t>
      </w:r>
    </w:p>
    <w:p w:rsidR="00DB551B" w:rsidRDefault="00DB551B">
      <w:bookmarkStart w:id="0" w:name="_GoBack"/>
      <w:bookmarkEnd w:id="0"/>
    </w:p>
    <w:sectPr w:rsidR="00DB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17"/>
    <w:rsid w:val="000F378F"/>
    <w:rsid w:val="00292557"/>
    <w:rsid w:val="00747A17"/>
    <w:rsid w:val="00D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7A17"/>
  </w:style>
  <w:style w:type="character" w:styleId="a4">
    <w:name w:val="Hyperlink"/>
    <w:basedOn w:val="a0"/>
    <w:uiPriority w:val="99"/>
    <w:semiHidden/>
    <w:unhideWhenUsed/>
    <w:rsid w:val="00747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7A17"/>
  </w:style>
  <w:style w:type="character" w:styleId="a4">
    <w:name w:val="Hyperlink"/>
    <w:basedOn w:val="a0"/>
    <w:uiPriority w:val="99"/>
    <w:semiHidden/>
    <w:unhideWhenUsed/>
    <w:rsid w:val="00747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AbGNe53bU0&amp;feature=youtu.be" TargetMode="External"/><Relationship Id="rId5" Type="http://schemas.openxmlformats.org/officeDocument/2006/relationships/hyperlink" Target="http://wokinfo.com/russi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2016-03-11T04:57:00Z</dcterms:created>
  <dcterms:modified xsi:type="dcterms:W3CDTF">2016-03-11T04:58:00Z</dcterms:modified>
</cp:coreProperties>
</file>